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36A6" w:rsidRPr="00F00478" w:rsidRDefault="002B36A6" w:rsidP="002B36A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F00478">
        <w:rPr>
          <w:rFonts w:ascii="Times New Roman" w:hAnsi="Times New Roman" w:cs="Times New Roman"/>
          <w:sz w:val="28"/>
          <w:szCs w:val="28"/>
        </w:rPr>
        <w:t>ОБЛАСТНОЕ ГОСУДАРСТВЕННОЕ АВТОНОМНОЕ ПРОФЕССИОНАЛЬНОЕ ОБРАЗОВАТЕЛЬНОЕ УЧРЕЖДЕНИЕ</w:t>
      </w:r>
    </w:p>
    <w:p w:rsidR="002B36A6" w:rsidRPr="00F00478" w:rsidRDefault="002B36A6" w:rsidP="002B36A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F00478">
        <w:rPr>
          <w:rFonts w:ascii="Times New Roman" w:hAnsi="Times New Roman" w:cs="Times New Roman"/>
          <w:sz w:val="28"/>
          <w:szCs w:val="28"/>
        </w:rPr>
        <w:t>«БЕЛГОРОДСКИЙ СТРОИТЕЛЬНЫЙ КОЛЛЕДЖ»</w:t>
      </w: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00478">
        <w:rPr>
          <w:rFonts w:ascii="Times New Roman" w:hAnsi="Times New Roman" w:cs="Times New Roman"/>
          <w:sz w:val="28"/>
          <w:szCs w:val="28"/>
        </w:rPr>
        <w:t>МЕТОДИЧЕСКИЕ УКАЗАНИЯ</w:t>
      </w:r>
    </w:p>
    <w:p w:rsidR="002B36A6" w:rsidRPr="00F00478" w:rsidRDefault="002B36A6" w:rsidP="002B36A6">
      <w:pPr>
        <w:pStyle w:val="a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F00478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F00478">
        <w:rPr>
          <w:rFonts w:ascii="Times New Roman" w:hAnsi="Times New Roman" w:cs="Times New Roman"/>
          <w:sz w:val="28"/>
          <w:szCs w:val="28"/>
        </w:rPr>
        <w:t xml:space="preserve"> по выполнению практических заняти</w:t>
      </w:r>
      <w:r>
        <w:rPr>
          <w:rFonts w:ascii="Times New Roman" w:hAnsi="Times New Roman" w:cs="Times New Roman"/>
          <w:sz w:val="28"/>
          <w:szCs w:val="28"/>
        </w:rPr>
        <w:t>й</w:t>
      </w:r>
    </w:p>
    <w:p w:rsidR="002B36A6" w:rsidRDefault="00044500" w:rsidP="002B36A6">
      <w:pPr>
        <w:pStyle w:val="a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профессиональный модуль 02</w:t>
      </w:r>
    </w:p>
    <w:p w:rsidR="002B36A6" w:rsidRPr="002B36A6" w:rsidRDefault="002B36A6" w:rsidP="002B36A6">
      <w:pPr>
        <w:pStyle w:val="a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F00478">
        <w:rPr>
          <w:rFonts w:ascii="Times New Roman" w:hAnsi="Times New Roman" w:cs="Times New Roman"/>
          <w:sz w:val="28"/>
          <w:szCs w:val="28"/>
        </w:rPr>
        <w:t>«</w:t>
      </w:r>
      <w:r w:rsidRPr="002B36A6">
        <w:rPr>
          <w:rFonts w:ascii="Times New Roman" w:hAnsi="Times New Roman"/>
          <w:sz w:val="28"/>
          <w:szCs w:val="28"/>
        </w:rPr>
        <w:t>Проектирование городских путей сообщения</w:t>
      </w:r>
      <w:r w:rsidRPr="002B36A6">
        <w:rPr>
          <w:rFonts w:ascii="Times New Roman" w:hAnsi="Times New Roman" w:cs="Times New Roman"/>
          <w:sz w:val="28"/>
          <w:szCs w:val="28"/>
        </w:rPr>
        <w:t>»</w:t>
      </w:r>
    </w:p>
    <w:p w:rsidR="002B36A6" w:rsidRPr="00F00478" w:rsidRDefault="002B36A6" w:rsidP="002B36A6">
      <w:pPr>
        <w:pStyle w:val="a3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t>МДК 0</w:t>
      </w:r>
      <w:r w:rsidR="008B603B">
        <w:rPr>
          <w:rFonts w:ascii="Times New Roman" w:hAnsi="Times New Roman" w:cs="Times New Roman"/>
          <w:sz w:val="28"/>
          <w:szCs w:val="28"/>
        </w:rPr>
        <w:t>2</w:t>
      </w:r>
      <w:r w:rsidR="009F7A64">
        <w:rPr>
          <w:rFonts w:ascii="Times New Roman" w:hAnsi="Times New Roman" w:cs="Times New Roman"/>
          <w:sz w:val="28"/>
          <w:szCs w:val="28"/>
        </w:rPr>
        <w:t>.03</w:t>
      </w:r>
      <w:r>
        <w:rPr>
          <w:rFonts w:ascii="Times New Roman" w:hAnsi="Times New Roman" w:cs="Times New Roman"/>
          <w:sz w:val="28"/>
          <w:szCs w:val="28"/>
        </w:rPr>
        <w:t xml:space="preserve"> «</w:t>
      </w:r>
      <w:r w:rsidR="009F7A64" w:rsidRPr="009F7A64">
        <w:rPr>
          <w:rFonts w:ascii="Times New Roman" w:hAnsi="Times New Roman"/>
          <w:bCs/>
          <w:sz w:val="28"/>
          <w:szCs w:val="28"/>
        </w:rPr>
        <w:t>Строительство городских искусственны</w:t>
      </w:r>
      <w:bookmarkEnd w:id="0"/>
      <w:r w:rsidR="009F7A64" w:rsidRPr="009F7A64">
        <w:rPr>
          <w:rFonts w:ascii="Times New Roman" w:hAnsi="Times New Roman"/>
          <w:bCs/>
          <w:sz w:val="28"/>
          <w:szCs w:val="28"/>
        </w:rPr>
        <w:t>х сооружений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2B36A6" w:rsidRPr="00F00478" w:rsidRDefault="002B36A6" w:rsidP="002B36A6">
      <w:pPr>
        <w:pStyle w:val="a3"/>
        <w:contextualSpacing/>
        <w:rPr>
          <w:rFonts w:ascii="Times New Roman" w:hAnsi="Times New Roman" w:cs="Times New Roman"/>
          <w:sz w:val="28"/>
          <w:szCs w:val="28"/>
        </w:rPr>
      </w:pPr>
      <w:r w:rsidRPr="00F00478">
        <w:rPr>
          <w:rFonts w:ascii="Times New Roman" w:hAnsi="Times New Roman" w:cs="Times New Roman"/>
          <w:sz w:val="28"/>
          <w:szCs w:val="28"/>
        </w:rPr>
        <w:t>специальност</w:t>
      </w:r>
      <w:r>
        <w:rPr>
          <w:rFonts w:ascii="Times New Roman" w:hAnsi="Times New Roman" w:cs="Times New Roman"/>
          <w:sz w:val="28"/>
          <w:szCs w:val="28"/>
        </w:rPr>
        <w:t>ь 08.02.06 Строительство и эксплуатация городских путей сообщения</w:t>
      </w: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36A6" w:rsidRPr="00F00478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F436C1" w:rsidRDefault="00F436C1" w:rsidP="00F436C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A1786" w:rsidRDefault="005A1786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Default="00F436C1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72DE" w:rsidRDefault="00A872DE" w:rsidP="00F436C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436C1" w:rsidRPr="00F436C1" w:rsidRDefault="00F436C1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Белгород</w:t>
      </w:r>
    </w:p>
    <w:p w:rsidR="00F436C1" w:rsidRDefault="00C60015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2019</w:t>
      </w:r>
    </w:p>
    <w:p w:rsidR="00DB475E" w:rsidRPr="00F436C1" w:rsidRDefault="00DB475E" w:rsidP="004A0B99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3426E5" w:rsidRDefault="003426E5" w:rsidP="002B1AAF">
      <w:pPr>
        <w:pStyle w:val="a3"/>
        <w:rPr>
          <w:rFonts w:ascii="Times New Roman" w:hAnsi="Times New Roman" w:cs="Times New Roman"/>
          <w:sz w:val="28"/>
          <w:szCs w:val="28"/>
        </w:rPr>
        <w:sectPr w:rsidR="003426E5" w:rsidSect="00FB24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B1AAF" w:rsidRPr="00FB24E8" w:rsidRDefault="002B1AAF" w:rsidP="002B1AA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B1AAF" w:rsidRPr="00FB24E8" w:rsidRDefault="002B1AAF" w:rsidP="002B1AAF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B36A6" w:rsidRPr="007C3009" w:rsidRDefault="002B36A6" w:rsidP="002B36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Методические указания </w:t>
      </w:r>
      <w:proofErr w:type="gramStart"/>
      <w:r>
        <w:rPr>
          <w:rFonts w:ascii="Times New Roman" w:hAnsi="Times New Roman"/>
          <w:sz w:val="28"/>
          <w:szCs w:val="28"/>
        </w:rPr>
        <w:t>обучающимся</w:t>
      </w:r>
      <w:proofErr w:type="gramEnd"/>
      <w:r w:rsidRPr="007C3009">
        <w:rPr>
          <w:rFonts w:ascii="Times New Roman" w:hAnsi="Times New Roman"/>
          <w:caps/>
          <w:sz w:val="28"/>
          <w:szCs w:val="28"/>
        </w:rPr>
        <w:t xml:space="preserve"> </w:t>
      </w:r>
      <w:r w:rsidRPr="007C3009">
        <w:rPr>
          <w:rFonts w:ascii="Times New Roman" w:hAnsi="Times New Roman"/>
          <w:sz w:val="28"/>
          <w:szCs w:val="28"/>
        </w:rPr>
        <w:t>разработан</w:t>
      </w:r>
      <w:r>
        <w:rPr>
          <w:rFonts w:ascii="Times New Roman" w:hAnsi="Times New Roman"/>
          <w:sz w:val="28"/>
          <w:szCs w:val="28"/>
        </w:rPr>
        <w:t>ы</w:t>
      </w:r>
      <w:r w:rsidRPr="007C3009">
        <w:rPr>
          <w:rFonts w:ascii="Times New Roman" w:hAnsi="Times New Roman"/>
          <w:sz w:val="28"/>
          <w:szCs w:val="28"/>
        </w:rPr>
        <w:t xml:space="preserve"> на основе Федерального государственного образовательного стандарта и рабочей общей  образовательной программы по специальности  08.02.0</w:t>
      </w:r>
      <w:r w:rsidR="00D418F9">
        <w:rPr>
          <w:rFonts w:ascii="Times New Roman" w:hAnsi="Times New Roman"/>
          <w:sz w:val="28"/>
          <w:szCs w:val="28"/>
        </w:rPr>
        <w:t>6</w:t>
      </w:r>
      <w:r w:rsidRPr="007C3009">
        <w:rPr>
          <w:rFonts w:ascii="Times New Roman" w:hAnsi="Times New Roman"/>
          <w:sz w:val="28"/>
          <w:szCs w:val="28"/>
        </w:rPr>
        <w:t xml:space="preserve">   «</w:t>
      </w:r>
      <w:r w:rsidR="00D418F9">
        <w:rPr>
          <w:rFonts w:ascii="Times New Roman" w:hAnsi="Times New Roman" w:cs="Times New Roman"/>
          <w:sz w:val="28"/>
          <w:szCs w:val="28"/>
        </w:rPr>
        <w:t>Строительство и эксплуатация городских путей сообщения</w:t>
      </w:r>
      <w:r w:rsidRPr="007C3009">
        <w:rPr>
          <w:rFonts w:ascii="Times New Roman" w:hAnsi="Times New Roman"/>
          <w:sz w:val="28"/>
          <w:szCs w:val="28"/>
        </w:rPr>
        <w:t>», базовый образовательный уровень.</w:t>
      </w:r>
    </w:p>
    <w:p w:rsidR="002B36A6" w:rsidRPr="007C3009" w:rsidRDefault="002B36A6" w:rsidP="002B36A6">
      <w:pPr>
        <w:autoSpaceDE w:val="0"/>
        <w:autoSpaceDN w:val="0"/>
        <w:adjustRightInd w:val="0"/>
        <w:spacing w:before="106"/>
        <w:rPr>
          <w:spacing w:val="10"/>
          <w:sz w:val="28"/>
          <w:szCs w:val="28"/>
        </w:rPr>
      </w:pPr>
    </w:p>
    <w:p w:rsidR="002B36A6" w:rsidRPr="00F00478" w:rsidRDefault="002B36A6" w:rsidP="002B36A6">
      <w:pPr>
        <w:widowControl w:val="0"/>
        <w:tabs>
          <w:tab w:val="left" w:pos="4275"/>
        </w:tabs>
        <w:ind w:right="98"/>
        <w:jc w:val="both"/>
        <w:rPr>
          <w:rFonts w:ascii="Times New Roman" w:hAnsi="Times New Roman" w:cs="Times New Roman"/>
          <w:spacing w:val="9"/>
          <w:sz w:val="28"/>
          <w:szCs w:val="28"/>
          <w:lang w:eastAsia="en-US"/>
        </w:rPr>
      </w:pPr>
      <w:r w:rsidRPr="00F00478">
        <w:rPr>
          <w:rFonts w:ascii="Times New Roman" w:hAnsi="Times New Roman" w:cs="Times New Roman"/>
          <w:spacing w:val="9"/>
          <w:sz w:val="28"/>
          <w:szCs w:val="28"/>
          <w:lang w:eastAsia="en-US"/>
        </w:rPr>
        <w:t>Организация-разработчик:</w:t>
      </w:r>
      <w:r w:rsidRPr="00F00478">
        <w:rPr>
          <w:rFonts w:ascii="Times New Roman" w:hAnsi="Times New Roman" w:cs="Times New Roman"/>
          <w:spacing w:val="9"/>
          <w:sz w:val="28"/>
          <w:szCs w:val="28"/>
          <w:lang w:eastAsia="en-US"/>
        </w:rPr>
        <w:tab/>
      </w:r>
    </w:p>
    <w:p w:rsidR="002B36A6" w:rsidRPr="00F00478" w:rsidRDefault="002B36A6" w:rsidP="00D418F9">
      <w:pPr>
        <w:spacing w:line="244" w:lineRule="auto"/>
        <w:ind w:right="60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F00478">
        <w:rPr>
          <w:rFonts w:ascii="Times New Roman" w:hAnsi="Times New Roman" w:cs="Times New Roman"/>
          <w:sz w:val="28"/>
          <w:szCs w:val="28"/>
          <w:lang w:eastAsia="en-US"/>
        </w:rPr>
        <w:t xml:space="preserve">рабочая группа специальности 08.02.01 </w:t>
      </w:r>
      <w:r w:rsidR="00D418F9">
        <w:rPr>
          <w:rFonts w:ascii="Times New Roman" w:hAnsi="Times New Roman" w:cs="Times New Roman"/>
          <w:sz w:val="28"/>
          <w:szCs w:val="28"/>
        </w:rPr>
        <w:t>Строительство и эксплуатация городских путей сообщения</w:t>
      </w:r>
      <w:r w:rsidR="00D418F9" w:rsidRPr="00F0047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F00478">
        <w:rPr>
          <w:rFonts w:ascii="Times New Roman" w:hAnsi="Times New Roman" w:cs="Times New Roman"/>
          <w:sz w:val="28"/>
          <w:szCs w:val="28"/>
          <w:lang w:eastAsia="en-US"/>
        </w:rPr>
        <w:t>й Федерального учебно-методического объединения в системе среднего профессионального образования по укрупненной группе профессий, специальностей 08.00.00 Техника и технологии строительства</w:t>
      </w:r>
    </w:p>
    <w:p w:rsidR="002B36A6" w:rsidRPr="00F00478" w:rsidRDefault="002B36A6" w:rsidP="002B36A6">
      <w:pPr>
        <w:widowControl w:val="0"/>
        <w:tabs>
          <w:tab w:val="left" w:pos="4275"/>
        </w:tabs>
        <w:ind w:right="98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F00478">
        <w:rPr>
          <w:rFonts w:ascii="Times New Roman" w:hAnsi="Times New Roman" w:cs="Times New Roman"/>
          <w:sz w:val="28"/>
          <w:szCs w:val="28"/>
          <w:lang w:eastAsia="en-US"/>
        </w:rPr>
        <w:t xml:space="preserve">Областное </w:t>
      </w:r>
      <w:proofErr w:type="gramStart"/>
      <w:r w:rsidRPr="00F00478">
        <w:rPr>
          <w:rFonts w:ascii="Times New Roman" w:hAnsi="Times New Roman" w:cs="Times New Roman"/>
          <w:sz w:val="28"/>
          <w:szCs w:val="28"/>
          <w:lang w:eastAsia="en-US"/>
        </w:rPr>
        <w:t>государственной</w:t>
      </w:r>
      <w:proofErr w:type="gramEnd"/>
      <w:r w:rsidRPr="00F00478">
        <w:rPr>
          <w:rFonts w:ascii="Times New Roman" w:hAnsi="Times New Roman" w:cs="Times New Roman"/>
          <w:sz w:val="28"/>
          <w:szCs w:val="28"/>
          <w:lang w:eastAsia="en-US"/>
        </w:rPr>
        <w:t xml:space="preserve"> автономное профессиональное образовательное учреждение «Белгородский строительный колледж»</w:t>
      </w:r>
    </w:p>
    <w:p w:rsidR="002B36A6" w:rsidRPr="00F00478" w:rsidRDefault="002B36A6" w:rsidP="002B36A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hAnsi="Times New Roman"/>
          <w:sz w:val="24"/>
          <w:szCs w:val="24"/>
          <w:vertAlign w:val="superscript"/>
        </w:rPr>
      </w:pPr>
    </w:p>
    <w:p w:rsidR="002B36A6" w:rsidRPr="00F00478" w:rsidRDefault="002B36A6" w:rsidP="002B36A6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00478">
        <w:rPr>
          <w:rFonts w:ascii="Times New Roman" w:hAnsi="Times New Roman"/>
          <w:sz w:val="28"/>
          <w:szCs w:val="28"/>
        </w:rPr>
        <w:t xml:space="preserve">Разработчики: </w:t>
      </w:r>
    </w:p>
    <w:p w:rsidR="002B36A6" w:rsidRPr="00F00478" w:rsidRDefault="002B36A6" w:rsidP="002B36A6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00478">
        <w:rPr>
          <w:rFonts w:ascii="Times New Roman" w:hAnsi="Times New Roman"/>
          <w:b/>
          <w:sz w:val="28"/>
          <w:szCs w:val="28"/>
        </w:rPr>
        <w:t xml:space="preserve">Присяжная Людмила Николаевна </w:t>
      </w:r>
      <w:r w:rsidRPr="00F00478">
        <w:rPr>
          <w:rFonts w:ascii="Times New Roman" w:hAnsi="Times New Roman"/>
          <w:sz w:val="28"/>
          <w:szCs w:val="28"/>
        </w:rPr>
        <w:t>преподаватель ОГАПОУ «Белгородский строительный колледж».</w:t>
      </w:r>
    </w:p>
    <w:p w:rsidR="002B36A6" w:rsidRPr="00F00478" w:rsidRDefault="002B36A6" w:rsidP="002B36A6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00478">
        <w:rPr>
          <w:rFonts w:ascii="Times New Roman" w:hAnsi="Times New Roman"/>
          <w:b/>
          <w:sz w:val="28"/>
          <w:szCs w:val="28"/>
        </w:rPr>
        <w:t>Филимонова Елена Валентиновна</w:t>
      </w:r>
      <w:r w:rsidRPr="00F00478">
        <w:rPr>
          <w:rFonts w:ascii="Times New Roman" w:hAnsi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2B36A6" w:rsidRPr="00F00478" w:rsidRDefault="002B36A6" w:rsidP="002B36A6">
      <w:p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F00478">
        <w:rPr>
          <w:rFonts w:ascii="Times New Roman" w:hAnsi="Times New Roman"/>
          <w:b/>
          <w:sz w:val="28"/>
          <w:szCs w:val="28"/>
        </w:rPr>
        <w:t>Кравцова Лариса Станиславовна</w:t>
      </w:r>
      <w:r w:rsidRPr="00F00478">
        <w:rPr>
          <w:rFonts w:ascii="Times New Roman" w:hAnsi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2B36A6" w:rsidRPr="00527AE4" w:rsidRDefault="002B36A6" w:rsidP="002B36A6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2B36A6" w:rsidRPr="00F00478" w:rsidRDefault="002B36A6" w:rsidP="002B36A6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8"/>
          <w:szCs w:val="28"/>
        </w:rPr>
      </w:pPr>
    </w:p>
    <w:p w:rsidR="002B36A6" w:rsidRPr="00F00478" w:rsidRDefault="002B36A6" w:rsidP="002B36A6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F00478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2B36A6" w:rsidRPr="00F00478" w:rsidRDefault="002B36A6" w:rsidP="002B36A6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</w:p>
    <w:p w:rsidR="002B36A6" w:rsidRPr="00F00478" w:rsidRDefault="002B36A6" w:rsidP="002B36A6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F00478">
        <w:rPr>
          <w:rStyle w:val="FontStyle11"/>
          <w:sz w:val="28"/>
          <w:szCs w:val="28"/>
        </w:rPr>
        <w:t>Протокол № ___ от_______________ 20__ г.</w:t>
      </w:r>
    </w:p>
    <w:p w:rsidR="002B36A6" w:rsidRPr="00F00478" w:rsidRDefault="002B36A6" w:rsidP="002B36A6">
      <w:pPr>
        <w:pStyle w:val="Style2"/>
        <w:widowControl/>
        <w:spacing w:line="276" w:lineRule="auto"/>
        <w:jc w:val="left"/>
        <w:rPr>
          <w:rStyle w:val="FontStyle11"/>
          <w:sz w:val="28"/>
          <w:szCs w:val="28"/>
        </w:rPr>
      </w:pPr>
      <w:r w:rsidRPr="00F00478">
        <w:rPr>
          <w:rStyle w:val="FontStyle11"/>
          <w:sz w:val="28"/>
          <w:szCs w:val="28"/>
        </w:rPr>
        <w:t>Заместитель директора по учебно-методической работе</w:t>
      </w:r>
    </w:p>
    <w:p w:rsidR="002B36A6" w:rsidRPr="00F00478" w:rsidRDefault="002B36A6" w:rsidP="002B36A6">
      <w:pPr>
        <w:spacing w:after="0"/>
        <w:rPr>
          <w:rFonts w:ascii="Times New Roman" w:hAnsi="Times New Roman"/>
          <w:sz w:val="28"/>
          <w:szCs w:val="28"/>
        </w:rPr>
      </w:pPr>
      <w:r w:rsidRPr="00F00478">
        <w:rPr>
          <w:rFonts w:ascii="Times New Roman" w:hAnsi="Times New Roman"/>
          <w:sz w:val="28"/>
          <w:szCs w:val="28"/>
        </w:rPr>
        <w:t>_____________________________</w:t>
      </w:r>
    </w:p>
    <w:p w:rsidR="002B36A6" w:rsidRPr="00F00478" w:rsidRDefault="002B36A6" w:rsidP="002B36A6">
      <w:pPr>
        <w:spacing w:after="0"/>
        <w:rPr>
          <w:rFonts w:ascii="Times New Roman" w:hAnsi="Times New Roman"/>
          <w:sz w:val="28"/>
          <w:szCs w:val="28"/>
        </w:rPr>
      </w:pPr>
    </w:p>
    <w:p w:rsidR="002B36A6" w:rsidRPr="00F00478" w:rsidRDefault="002B36A6" w:rsidP="002B36A6">
      <w:pPr>
        <w:spacing w:after="0"/>
        <w:rPr>
          <w:sz w:val="28"/>
          <w:szCs w:val="28"/>
        </w:rPr>
      </w:pPr>
      <w:r w:rsidRPr="00F00478">
        <w:rPr>
          <w:rFonts w:ascii="Times New Roman" w:hAnsi="Times New Roman"/>
          <w:sz w:val="28"/>
          <w:szCs w:val="28"/>
        </w:rPr>
        <w:t>Рассмотрено на заседании предметной цикловой комиссии</w:t>
      </w:r>
    </w:p>
    <w:p w:rsidR="002B36A6" w:rsidRPr="00F00478" w:rsidRDefault="002B36A6" w:rsidP="002B36A6">
      <w:pPr>
        <w:spacing w:line="360" w:lineRule="auto"/>
        <w:rPr>
          <w:sz w:val="28"/>
          <w:szCs w:val="28"/>
        </w:rPr>
      </w:pPr>
    </w:p>
    <w:p w:rsidR="002B36A6" w:rsidRPr="00F00478" w:rsidRDefault="002B36A6" w:rsidP="002B36A6">
      <w:pPr>
        <w:pStyle w:val="Style2"/>
        <w:widowControl/>
        <w:spacing w:line="360" w:lineRule="auto"/>
        <w:jc w:val="left"/>
        <w:rPr>
          <w:rStyle w:val="FontStyle11"/>
          <w:sz w:val="28"/>
          <w:szCs w:val="28"/>
        </w:rPr>
      </w:pPr>
      <w:r w:rsidRPr="00F00478">
        <w:rPr>
          <w:rStyle w:val="FontStyle11"/>
          <w:sz w:val="28"/>
          <w:szCs w:val="28"/>
        </w:rPr>
        <w:t>Протокол № ___ от_______________ 20__ г.</w:t>
      </w:r>
    </w:p>
    <w:p w:rsidR="002B36A6" w:rsidRPr="00F00478" w:rsidRDefault="002B36A6" w:rsidP="002B36A6">
      <w:pPr>
        <w:pStyle w:val="Style2"/>
        <w:widowControl/>
        <w:spacing w:line="360" w:lineRule="auto"/>
        <w:jc w:val="left"/>
        <w:rPr>
          <w:rStyle w:val="FontStyle11"/>
          <w:sz w:val="28"/>
          <w:szCs w:val="28"/>
        </w:rPr>
      </w:pPr>
      <w:r w:rsidRPr="00F00478">
        <w:rPr>
          <w:rStyle w:val="FontStyle11"/>
          <w:sz w:val="28"/>
          <w:szCs w:val="28"/>
        </w:rPr>
        <w:t>Председатель</w:t>
      </w:r>
      <w:r w:rsidRPr="00F00478">
        <w:rPr>
          <w:sz w:val="28"/>
          <w:szCs w:val="28"/>
        </w:rPr>
        <w:t xml:space="preserve"> предметной цикловой комиссии</w:t>
      </w:r>
    </w:p>
    <w:p w:rsidR="002B36A6" w:rsidRPr="00F00478" w:rsidRDefault="002B36A6" w:rsidP="002B36A6">
      <w:pPr>
        <w:pStyle w:val="12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</w:t>
      </w:r>
    </w:p>
    <w:p w:rsidR="002B36A6" w:rsidRPr="00D25F29" w:rsidRDefault="002B36A6" w:rsidP="002B36A6">
      <w:pPr>
        <w:pStyle w:val="a3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2B36A6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  <w:sectPr w:rsidR="002B36A6" w:rsidSect="00FB24E8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B36A6" w:rsidRDefault="002B36A6" w:rsidP="002B36A6">
      <w:pPr>
        <w:pStyle w:val="a3"/>
        <w:rPr>
          <w:rFonts w:ascii="Times New Roman" w:hAnsi="Times New Roman" w:cs="Times New Roman"/>
          <w:sz w:val="28"/>
          <w:szCs w:val="28"/>
        </w:rPr>
        <w:sectPr w:rsidR="002B36A6" w:rsidSect="00FB24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B36A6" w:rsidRDefault="002B36A6" w:rsidP="002B1AAF">
      <w:pPr>
        <w:pStyle w:val="a3"/>
        <w:rPr>
          <w:rFonts w:ascii="Times New Roman" w:hAnsi="Times New Roman" w:cs="Times New Roman"/>
          <w:sz w:val="28"/>
          <w:szCs w:val="28"/>
        </w:rPr>
        <w:sectPr w:rsidR="002B36A6" w:rsidSect="00FB24E8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2B4C2F" w:rsidRPr="00F201CC" w:rsidRDefault="002B4C2F" w:rsidP="002B4C2F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2B4C2F" w:rsidRDefault="002B4C2F" w:rsidP="002B4C2F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B4C2F" w:rsidRPr="00A872DE" w:rsidRDefault="002B4C2F" w:rsidP="002B4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A872DE">
        <w:rPr>
          <w:rFonts w:ascii="Times New Roman" w:hAnsi="Times New Roman" w:cs="Times New Roman"/>
          <w:b/>
          <w:sz w:val="28"/>
          <w:szCs w:val="28"/>
        </w:rPr>
        <w:t xml:space="preserve">. Цели и задачи </w:t>
      </w:r>
      <w:r w:rsidR="006D18BB">
        <w:rPr>
          <w:rFonts w:ascii="Times New Roman" w:hAnsi="Times New Roman" w:cs="Times New Roman"/>
          <w:b/>
          <w:sz w:val="28"/>
          <w:szCs w:val="28"/>
        </w:rPr>
        <w:t>практических</w:t>
      </w:r>
      <w:r>
        <w:rPr>
          <w:rFonts w:ascii="Times New Roman" w:hAnsi="Times New Roman" w:cs="Times New Roman"/>
          <w:b/>
          <w:sz w:val="28"/>
          <w:szCs w:val="28"/>
        </w:rPr>
        <w:t xml:space="preserve"> работ</w:t>
      </w:r>
      <w:r w:rsidRPr="00A872DE">
        <w:rPr>
          <w:rFonts w:ascii="Times New Roman" w:hAnsi="Times New Roman" w:cs="Times New Roman"/>
          <w:b/>
          <w:sz w:val="28"/>
          <w:szCs w:val="28"/>
        </w:rPr>
        <w:t xml:space="preserve"> – требования к результатам освоения модуля</w:t>
      </w:r>
    </w:p>
    <w:p w:rsidR="002B4C2F" w:rsidRPr="00A872DE" w:rsidRDefault="002B4C2F" w:rsidP="002B4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A872DE">
        <w:rPr>
          <w:rFonts w:ascii="Times New Roman" w:hAnsi="Times New Roman" w:cs="Times New Roman"/>
          <w:sz w:val="28"/>
          <w:szCs w:val="28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A872DE">
        <w:rPr>
          <w:rFonts w:ascii="Times New Roman" w:hAnsi="Times New Roman" w:cs="Times New Roman"/>
          <w:sz w:val="28"/>
          <w:szCs w:val="28"/>
        </w:rPr>
        <w:t>обучающийся</w:t>
      </w:r>
      <w:proofErr w:type="gramEnd"/>
      <w:r w:rsidRPr="00A872DE">
        <w:rPr>
          <w:rFonts w:ascii="Times New Roman" w:hAnsi="Times New Roman" w:cs="Times New Roman"/>
          <w:sz w:val="28"/>
          <w:szCs w:val="28"/>
        </w:rPr>
        <w:t xml:space="preserve"> в ходе освоения профессионального модуля должен:</w:t>
      </w:r>
    </w:p>
    <w:p w:rsidR="002B4C2F" w:rsidRPr="00A872DE" w:rsidRDefault="002B4C2F" w:rsidP="002B4C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иметь практический опыт: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- в выполнении работ по строительству городских улиц и дорог и производству строительных материалов и изделий;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- в оборудовании участка производства однотипных строительных работ;</w:t>
      </w:r>
    </w:p>
    <w:p w:rsidR="008B603B" w:rsidRPr="008B603B" w:rsidRDefault="008B603B" w:rsidP="008B603B">
      <w:pPr>
        <w:spacing w:before="80" w:after="0" w:line="240" w:lineRule="auto"/>
        <w:ind w:left="40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- в организации и ведении работ по строительству рельсовых и подъездных путей;</w:t>
      </w:r>
    </w:p>
    <w:p w:rsidR="008B603B" w:rsidRPr="008B603B" w:rsidRDefault="008B603B" w:rsidP="008B6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- в организации и ведении работ по строительству искусственных сооружений.</w:t>
      </w:r>
    </w:p>
    <w:p w:rsidR="002B4C2F" w:rsidRPr="00A872DE" w:rsidRDefault="002B4C2F" w:rsidP="008B60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уметь: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согласовывать прокладку подземных коммуникаций со всеми заинтересованными городскими службами;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оформлять текстовую и графическую техническую документацию, составлять исполнительскую техническую и нормативно-сметную документацию;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устанавливать технологическую последовательность работ по строительству городских улиц и дорог, рельсовых и подъездных путей, искусственных сооружений, проектировать проект организации работ и проект производства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выполнять работы по возведению земляного полотна, устройству дорожных одежд и водоотводных сооружений, укладке рельсовых и подъездных путей, строительству искусственных сооружений;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организовывать и выполнять работы по подъемке пути стрелочных переводов на балласт и подбивке шпал балластом, рихтовке пути;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проводить учет и контроль качества всех видов строительных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нормировать дорожно-строительные работы;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выполнять разработку сметной документации по строительству городских улиц и дорог;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проводить учет и контроль качества всех видов строительных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определять вредные и (или) опасные факторы, связанные с производством однотипных строительных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определять перечень средств коллективной и (или) индивидуальной защиты работников;</w:t>
      </w:r>
    </w:p>
    <w:p w:rsidR="003C3594" w:rsidRPr="008B603B" w:rsidRDefault="008B603B" w:rsidP="008B603B">
      <w:pPr>
        <w:spacing w:before="60" w:after="0" w:line="240" w:lineRule="auto"/>
        <w:ind w:left="40"/>
        <w:jc w:val="both"/>
        <w:rPr>
          <w:rFonts w:ascii="Times New Roman" w:hAnsi="Times New Roman"/>
          <w:sz w:val="28"/>
          <w:szCs w:val="28"/>
          <w:lang w:eastAsia="en-US"/>
        </w:rPr>
      </w:pPr>
      <w:r w:rsidRPr="008B603B">
        <w:rPr>
          <w:rFonts w:ascii="Times New Roman" w:hAnsi="Times New Roman"/>
          <w:sz w:val="28"/>
          <w:szCs w:val="28"/>
        </w:rPr>
        <w:t>определять перечень рабочих мест, подлежащих специальной оценке условий труда.</w:t>
      </w:r>
    </w:p>
    <w:p w:rsidR="002B4C2F" w:rsidRPr="00A872DE" w:rsidRDefault="002B4C2F" w:rsidP="006F21D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lastRenderedPageBreak/>
        <w:t>знать: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технологию работ по возведению земляного полотна, устройству конструктивных слоев дорожных одежд, водоотвода, укладке рельсовых и подъездных путей, строительству искусственных сооружений, озеленению и обустройству городских улиц и дорог, производству строительных материалов и изделий;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нормативные требования к составлению графиков организации строительства и производства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виды согласований с городскими службами;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виды дорожно-строительных материалов, спецификации изделий;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виды дорожно-строительных машин для возведения земляного полотна, устройства дорожных одежд, искусственных сооружений и область их применения;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типовые решения технологических карт всех видов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требования нормативных актов по контролю качества при всех видах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 xml:space="preserve">правила техники безопасности и охраны окружающей среды; 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требования нормативных актов по нормированию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технологию составления сметных расчетов различными методами;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методику лабораторных испытаний и расчетов по определению физико-механических свой</w:t>
      </w:r>
      <w:proofErr w:type="gramStart"/>
      <w:r w:rsidRPr="008B603B">
        <w:rPr>
          <w:rFonts w:ascii="Times New Roman" w:hAnsi="Times New Roman"/>
          <w:sz w:val="28"/>
          <w:szCs w:val="28"/>
        </w:rPr>
        <w:t>ств стр</w:t>
      </w:r>
      <w:proofErr w:type="gramEnd"/>
      <w:r w:rsidRPr="008B603B">
        <w:rPr>
          <w:rFonts w:ascii="Times New Roman" w:hAnsi="Times New Roman"/>
          <w:sz w:val="28"/>
          <w:szCs w:val="28"/>
        </w:rPr>
        <w:t>оительных материалов;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виды негативного воздействия на окружающую среду при производстве строительных работ;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основные вредные и опасные производственные факторы;</w:t>
      </w:r>
    </w:p>
    <w:p w:rsidR="008B603B" w:rsidRPr="008B603B" w:rsidRDefault="008B603B" w:rsidP="008B603B">
      <w:pPr>
        <w:spacing w:before="80" w:after="0" w:line="240" w:lineRule="auto"/>
        <w:ind w:left="40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меры административной и уголовной ответственности, применяемые при нарушении требований охраны труда.</w:t>
      </w:r>
    </w:p>
    <w:p w:rsidR="002B4C2F" w:rsidRDefault="002B4C2F" w:rsidP="003C359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872DE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A872DE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Условия проведения практических занятий.</w:t>
      </w:r>
    </w:p>
    <w:p w:rsidR="008B603B" w:rsidRPr="008B603B" w:rsidRDefault="008B603B" w:rsidP="008B603B">
      <w:pPr>
        <w:spacing w:after="6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B603B">
        <w:rPr>
          <w:rFonts w:ascii="Times New Roman" w:hAnsi="Times New Roman"/>
          <w:bCs/>
          <w:sz w:val="28"/>
          <w:szCs w:val="28"/>
        </w:rPr>
        <w:t>Для реализации программы профессионального модуля должна быть предусмотрена учебная аудитория «</w:t>
      </w:r>
      <w:r w:rsidRPr="008B603B">
        <w:rPr>
          <w:rFonts w:ascii="Times New Roman" w:hAnsi="Times New Roman"/>
          <w:sz w:val="28"/>
          <w:szCs w:val="28"/>
        </w:rPr>
        <w:t>Технологии и организации строительства городских путей сообщения</w:t>
      </w:r>
      <w:r w:rsidRPr="008B603B">
        <w:rPr>
          <w:rFonts w:ascii="Times New Roman" w:hAnsi="Times New Roman"/>
          <w:bCs/>
          <w:sz w:val="28"/>
          <w:szCs w:val="28"/>
        </w:rPr>
        <w:t>»</w:t>
      </w:r>
      <w:r w:rsidRPr="008B603B">
        <w:rPr>
          <w:rFonts w:ascii="Times New Roman" w:hAnsi="Times New Roman"/>
          <w:bCs/>
          <w:i/>
          <w:sz w:val="28"/>
          <w:szCs w:val="28"/>
        </w:rPr>
        <w:t xml:space="preserve"> </w:t>
      </w:r>
      <w:r w:rsidRPr="008B603B">
        <w:rPr>
          <w:rFonts w:ascii="Times New Roman" w:hAnsi="Times New Roman"/>
          <w:bCs/>
          <w:sz w:val="28"/>
          <w:szCs w:val="28"/>
        </w:rPr>
        <w:t>оснащенная</w:t>
      </w:r>
    </w:p>
    <w:p w:rsidR="008B603B" w:rsidRPr="008B603B" w:rsidRDefault="008B603B" w:rsidP="008B603B">
      <w:pPr>
        <w:spacing w:after="60"/>
        <w:ind w:firstLine="709"/>
        <w:jc w:val="both"/>
        <w:rPr>
          <w:rFonts w:ascii="Times New Roman" w:hAnsi="Times New Roman"/>
          <w:b/>
          <w:bCs/>
          <w:i/>
          <w:sz w:val="28"/>
          <w:szCs w:val="28"/>
        </w:rPr>
      </w:pPr>
      <w:r w:rsidRPr="008B603B">
        <w:rPr>
          <w:rFonts w:ascii="Times New Roman" w:hAnsi="Times New Roman"/>
          <w:bCs/>
          <w:i/>
          <w:sz w:val="28"/>
          <w:szCs w:val="28"/>
        </w:rPr>
        <w:t xml:space="preserve"> оборудованием:</w:t>
      </w:r>
    </w:p>
    <w:p w:rsidR="008B603B" w:rsidRPr="008B603B" w:rsidRDefault="008B603B" w:rsidP="008B603B">
      <w:pPr>
        <w:suppressAutoHyphens/>
        <w:autoSpaceDE w:val="0"/>
        <w:autoSpaceDN w:val="0"/>
        <w:adjustRightInd w:val="0"/>
        <w:spacing w:after="6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B603B">
        <w:rPr>
          <w:rFonts w:ascii="Times New Roman" w:hAnsi="Times New Roman"/>
          <w:bCs/>
          <w:sz w:val="28"/>
          <w:szCs w:val="28"/>
        </w:rPr>
        <w:t xml:space="preserve">- посадочные места по количеству </w:t>
      </w:r>
      <w:proofErr w:type="gramStart"/>
      <w:r w:rsidRPr="008B603B">
        <w:rPr>
          <w:rFonts w:ascii="Times New Roman" w:hAnsi="Times New Roman"/>
          <w:bCs/>
          <w:sz w:val="28"/>
          <w:szCs w:val="28"/>
        </w:rPr>
        <w:t>обучающихся</w:t>
      </w:r>
      <w:proofErr w:type="gramEnd"/>
      <w:r w:rsidRPr="008B603B">
        <w:rPr>
          <w:rFonts w:ascii="Times New Roman" w:hAnsi="Times New Roman"/>
          <w:bCs/>
          <w:sz w:val="28"/>
          <w:szCs w:val="28"/>
        </w:rPr>
        <w:t>;</w:t>
      </w:r>
    </w:p>
    <w:p w:rsidR="008B603B" w:rsidRPr="008B603B" w:rsidRDefault="008B603B" w:rsidP="008B603B">
      <w:pPr>
        <w:suppressAutoHyphens/>
        <w:autoSpaceDE w:val="0"/>
        <w:autoSpaceDN w:val="0"/>
        <w:adjustRightInd w:val="0"/>
        <w:spacing w:after="6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B603B">
        <w:rPr>
          <w:rFonts w:ascii="Times New Roman" w:hAnsi="Times New Roman"/>
          <w:bCs/>
          <w:sz w:val="28"/>
          <w:szCs w:val="28"/>
        </w:rPr>
        <w:t>- рабочее место преподавателя;</w:t>
      </w:r>
    </w:p>
    <w:p w:rsidR="008B603B" w:rsidRPr="008B603B" w:rsidRDefault="008B603B" w:rsidP="008B603B">
      <w:pPr>
        <w:spacing w:after="60"/>
        <w:ind w:firstLine="709"/>
        <w:jc w:val="both"/>
        <w:rPr>
          <w:rFonts w:ascii="Times New Roman" w:hAnsi="Times New Roman"/>
          <w:sz w:val="28"/>
          <w:szCs w:val="28"/>
        </w:rPr>
      </w:pPr>
      <w:r w:rsidRPr="008B603B">
        <w:rPr>
          <w:rFonts w:ascii="Times New Roman" w:hAnsi="Times New Roman"/>
          <w:sz w:val="28"/>
          <w:szCs w:val="28"/>
        </w:rPr>
        <w:t>- комплект учебно-наглядных пособий;</w:t>
      </w:r>
    </w:p>
    <w:p w:rsidR="008B603B" w:rsidRPr="008B603B" w:rsidRDefault="008B603B" w:rsidP="008B603B">
      <w:pPr>
        <w:spacing w:after="60"/>
        <w:ind w:firstLine="709"/>
        <w:jc w:val="both"/>
        <w:rPr>
          <w:rFonts w:ascii="Times New Roman" w:hAnsi="Times New Roman"/>
          <w:bCs/>
          <w:i/>
          <w:sz w:val="28"/>
          <w:szCs w:val="28"/>
        </w:rPr>
      </w:pPr>
      <w:r w:rsidRPr="008B603B">
        <w:rPr>
          <w:rFonts w:ascii="Times New Roman" w:hAnsi="Times New Roman"/>
          <w:i/>
          <w:sz w:val="28"/>
          <w:szCs w:val="28"/>
        </w:rPr>
        <w:t>т</w:t>
      </w:r>
      <w:r w:rsidRPr="008B603B">
        <w:rPr>
          <w:rFonts w:ascii="Times New Roman" w:hAnsi="Times New Roman"/>
          <w:bCs/>
          <w:i/>
          <w:sz w:val="28"/>
          <w:szCs w:val="28"/>
        </w:rPr>
        <w:t>ехническими средствами обучения:</w:t>
      </w:r>
    </w:p>
    <w:p w:rsidR="008B603B" w:rsidRPr="008B603B" w:rsidRDefault="008B603B" w:rsidP="008B603B">
      <w:pPr>
        <w:suppressAutoHyphens/>
        <w:autoSpaceDE w:val="0"/>
        <w:autoSpaceDN w:val="0"/>
        <w:adjustRightInd w:val="0"/>
        <w:spacing w:after="6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B603B">
        <w:rPr>
          <w:rFonts w:ascii="Times New Roman" w:hAnsi="Times New Roman"/>
          <w:bCs/>
          <w:sz w:val="28"/>
          <w:szCs w:val="28"/>
        </w:rPr>
        <w:t>- компьютер с лицензионным программным обеспечением;</w:t>
      </w:r>
    </w:p>
    <w:p w:rsidR="008B603B" w:rsidRPr="008B603B" w:rsidRDefault="008B603B" w:rsidP="008B603B">
      <w:pPr>
        <w:suppressAutoHyphens/>
        <w:autoSpaceDE w:val="0"/>
        <w:autoSpaceDN w:val="0"/>
        <w:adjustRightInd w:val="0"/>
        <w:spacing w:after="6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B603B">
        <w:rPr>
          <w:rFonts w:ascii="Times New Roman" w:hAnsi="Times New Roman"/>
          <w:bCs/>
          <w:sz w:val="28"/>
          <w:szCs w:val="28"/>
        </w:rPr>
        <w:t>- интерактивная доска /мультимедиа проектор.</w:t>
      </w:r>
    </w:p>
    <w:p w:rsidR="002B4C2F" w:rsidRDefault="002B4C2F" w:rsidP="002B4C2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 xml:space="preserve">1.3. Формы </w:t>
      </w:r>
      <w:r>
        <w:rPr>
          <w:rFonts w:ascii="Times New Roman" w:hAnsi="Times New Roman" w:cs="Times New Roman"/>
          <w:b/>
          <w:sz w:val="28"/>
          <w:szCs w:val="28"/>
        </w:rPr>
        <w:t>проведения практических занятий.</w:t>
      </w:r>
    </w:p>
    <w:p w:rsidR="002B4C2F" w:rsidRPr="004358DA" w:rsidRDefault="004358DA" w:rsidP="00F436C1">
      <w:pPr>
        <w:pStyle w:val="a3"/>
        <w:rPr>
          <w:rFonts w:ascii="Times New Roman" w:hAnsi="Times New Roman" w:cs="Times New Roman"/>
          <w:sz w:val="28"/>
          <w:szCs w:val="28"/>
        </w:rPr>
        <w:sectPr w:rsidR="002B4C2F" w:rsidRPr="004358D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4358DA">
        <w:rPr>
          <w:rFonts w:ascii="Times New Roman" w:hAnsi="Times New Roman" w:cs="Times New Roman"/>
          <w:sz w:val="28"/>
          <w:szCs w:val="28"/>
        </w:rPr>
        <w:t xml:space="preserve">Практические работы выполняются </w:t>
      </w:r>
      <w:r>
        <w:rPr>
          <w:rFonts w:ascii="Times New Roman" w:hAnsi="Times New Roman" w:cs="Times New Roman"/>
          <w:sz w:val="28"/>
          <w:szCs w:val="28"/>
        </w:rPr>
        <w:t>в виде расчётов или в виде чертежей.</w:t>
      </w:r>
    </w:p>
    <w:p w:rsidR="00FB24E8" w:rsidRDefault="00FB24E8" w:rsidP="00F436C1">
      <w:pPr>
        <w:pStyle w:val="a3"/>
        <w:rPr>
          <w:rFonts w:ascii="Times New Roman" w:hAnsi="Times New Roman" w:cs="Times New Roman"/>
          <w:i/>
          <w:iCs/>
          <w:sz w:val="28"/>
          <w:szCs w:val="28"/>
        </w:rPr>
      </w:pPr>
    </w:p>
    <w:p w:rsidR="002B4C2F" w:rsidRDefault="002B4C2F" w:rsidP="002B4C2F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1.4. Состав и содержание материалов для проведения практических</w:t>
      </w:r>
      <w:r>
        <w:rPr>
          <w:rFonts w:ascii="Times New Roman" w:hAnsi="Times New Roman" w:cs="Times New Roman"/>
          <w:b/>
          <w:sz w:val="28"/>
          <w:szCs w:val="28"/>
        </w:rPr>
        <w:t xml:space="preserve"> занятий.</w:t>
      </w:r>
    </w:p>
    <w:tbl>
      <w:tblPr>
        <w:tblW w:w="150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686"/>
        <w:gridCol w:w="633"/>
        <w:gridCol w:w="9148"/>
        <w:gridCol w:w="1593"/>
      </w:tblGrid>
      <w:tr w:rsidR="001616BF" w:rsidRPr="00A872DE" w:rsidTr="001616BF">
        <w:trPr>
          <w:trHeight w:val="126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разделов профессионального модуля (ПМ), междисциплинарных курсов (МДК) и тем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16BF" w:rsidRPr="0007222F" w:rsidRDefault="001616BF" w:rsidP="002B4C2F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Содержание лабораторные работы и практические занятия </w:t>
            </w:r>
            <w:proofErr w:type="gramStart"/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Объем часов</w:t>
            </w:r>
            <w:r w:rsidR="00A276A1"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по практическим работам</w:t>
            </w:r>
          </w:p>
        </w:tc>
      </w:tr>
      <w:tr w:rsidR="001616BF" w:rsidRPr="00A872DE" w:rsidTr="001616BF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1616BF" w:rsidRPr="00A872DE" w:rsidTr="001616BF">
        <w:trPr>
          <w:trHeight w:val="630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B4EC0">
              <w:rPr>
                <w:rFonts w:ascii="Times New Roman" w:hAnsi="Times New Roman"/>
                <w:b/>
                <w:bCs/>
                <w:sz w:val="24"/>
                <w:szCs w:val="24"/>
              </w:rPr>
              <w:t>МДК.02.03 Строительство городских искусственных сооружений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351B67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60</w:t>
            </w:r>
          </w:p>
        </w:tc>
      </w:tr>
      <w:tr w:rsidR="001616BF" w:rsidRPr="00A872DE" w:rsidTr="001616BF">
        <w:trPr>
          <w:trHeight w:val="1260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7A64" w:rsidRPr="005D7418" w:rsidRDefault="009F7A64" w:rsidP="009F7A64">
            <w:pPr>
              <w:spacing w:after="0" w:line="240" w:lineRule="auto"/>
              <w:jc w:val="center"/>
              <w:rPr>
                <w:rFonts w:ascii="Times New Roman" w:eastAsia="Arial Unicode MS" w:hAnsi="Times New Roman"/>
                <w:b/>
                <w:sz w:val="24"/>
                <w:szCs w:val="24"/>
              </w:rPr>
            </w:pPr>
            <w:r w:rsidRPr="005D7418">
              <w:rPr>
                <w:rFonts w:ascii="Times New Roman" w:hAnsi="Times New Roman"/>
                <w:b/>
                <w:sz w:val="24"/>
                <w:szCs w:val="24"/>
              </w:rPr>
              <w:t>Тема 3.3</w:t>
            </w:r>
          </w:p>
          <w:p w:rsidR="001616BF" w:rsidRPr="0007222F" w:rsidRDefault="009F7A64" w:rsidP="009F7A64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D7418">
              <w:rPr>
                <w:rFonts w:ascii="Times New Roman" w:eastAsia="Arial Unicode MS" w:hAnsi="Times New Roman"/>
                <w:sz w:val="24"/>
                <w:szCs w:val="24"/>
              </w:rPr>
              <w:t>Строительство малых мостов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044500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  <w:r w:rsidR="00AD42A4"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  <w:tr w:rsidR="001616BF" w:rsidRPr="00A872DE" w:rsidTr="001616BF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97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Практические занятия 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616BF" w:rsidRPr="00A872DE" w:rsidTr="00044500">
        <w:trPr>
          <w:trHeight w:val="740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9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7A64" w:rsidRPr="005D7418" w:rsidRDefault="009F7A64" w:rsidP="009F7A6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11EDE">
              <w:rPr>
                <w:rFonts w:ascii="Times New Roman" w:hAnsi="Times New Roman"/>
                <w:b/>
                <w:sz w:val="24"/>
                <w:szCs w:val="24"/>
              </w:rPr>
              <w:t>Схема сборной железобетонной водопропускной трубы</w:t>
            </w:r>
          </w:p>
          <w:p w:rsidR="001616BF" w:rsidRPr="0007222F" w:rsidRDefault="009F7A64" w:rsidP="009F7A6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D7418">
              <w:rPr>
                <w:rFonts w:ascii="Times New Roman" w:hAnsi="Times New Roman"/>
                <w:sz w:val="24"/>
                <w:szCs w:val="24"/>
              </w:rPr>
              <w:t>Разработка конструктивной схемы сборной железобетонной водопропускной трубы и определение объёмов работ на её строительство.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616BF" w:rsidRPr="00A872DE" w:rsidTr="001616BF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9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7A64" w:rsidRPr="005D7418" w:rsidRDefault="009F7A64" w:rsidP="009F7A6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3381D">
              <w:rPr>
                <w:rFonts w:ascii="Times New Roman" w:hAnsi="Times New Roman"/>
                <w:sz w:val="24"/>
                <w:szCs w:val="24"/>
              </w:rPr>
              <w:t>Подбор машин для разработки котлована</w:t>
            </w:r>
          </w:p>
          <w:p w:rsidR="001616BF" w:rsidRPr="0007222F" w:rsidRDefault="009F7A64" w:rsidP="009F7A6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D7418">
              <w:rPr>
                <w:rFonts w:ascii="Times New Roman" w:hAnsi="Times New Roman"/>
                <w:sz w:val="24"/>
                <w:szCs w:val="24"/>
              </w:rPr>
              <w:t>Расчёт производительности и определение количества машин для разработки котлована под железобетонную водопропускную трубу и устройства основания. Определение срока выполнения работ.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044500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616BF" w:rsidRPr="00A872DE" w:rsidTr="001616BF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37</w:t>
            </w:r>
          </w:p>
        </w:tc>
        <w:tc>
          <w:tcPr>
            <w:tcW w:w="9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7A64" w:rsidRPr="005D7418" w:rsidRDefault="009F7A64" w:rsidP="009F7A6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3381D">
              <w:rPr>
                <w:rFonts w:ascii="Times New Roman" w:hAnsi="Times New Roman"/>
                <w:sz w:val="24"/>
                <w:szCs w:val="24"/>
              </w:rPr>
              <w:t>Монтаж водопропускной трубы</w:t>
            </w:r>
          </w:p>
          <w:p w:rsidR="001616BF" w:rsidRPr="0007222F" w:rsidRDefault="009F7A64" w:rsidP="009F7A6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D7418">
              <w:rPr>
                <w:rFonts w:ascii="Times New Roman" w:hAnsi="Times New Roman"/>
                <w:sz w:val="24"/>
                <w:szCs w:val="24"/>
              </w:rPr>
              <w:t>Расчёт производительности крана и определение срока выполнения работ по монтажу сборной железобетонной водопропускной трубы.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1616BF" w:rsidRPr="00A872DE" w:rsidTr="001839DF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1616BF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38</w:t>
            </w:r>
          </w:p>
        </w:tc>
        <w:tc>
          <w:tcPr>
            <w:tcW w:w="9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7A64" w:rsidRPr="005D7418" w:rsidRDefault="009F7A64" w:rsidP="009F7A6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3381D">
              <w:rPr>
                <w:rFonts w:ascii="Times New Roman" w:hAnsi="Times New Roman"/>
                <w:sz w:val="24"/>
                <w:szCs w:val="24"/>
              </w:rPr>
              <w:t>Календарный график строительства водопропускной трубы</w:t>
            </w:r>
          </w:p>
          <w:p w:rsidR="001616BF" w:rsidRPr="0007222F" w:rsidRDefault="009F7A64" w:rsidP="009F7A64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5D7418">
              <w:rPr>
                <w:rFonts w:ascii="Times New Roman" w:hAnsi="Times New Roman"/>
                <w:sz w:val="24"/>
                <w:szCs w:val="24"/>
              </w:rPr>
              <w:t>Построение календарного графика строительства водопропускной железобетонной трубы.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616BF" w:rsidRPr="0007222F" w:rsidRDefault="009F7A64" w:rsidP="00A872DE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351B67" w:rsidRPr="00A872DE" w:rsidTr="00EA33C0">
        <w:trPr>
          <w:trHeight w:val="315"/>
        </w:trPr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1B67" w:rsidRPr="0007222F" w:rsidRDefault="00351B67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97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1B67" w:rsidRPr="0007222F" w:rsidRDefault="00351B67" w:rsidP="00A872DE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07222F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  <w:p w:rsidR="00351B67" w:rsidRPr="0007222F" w:rsidRDefault="009F7A64" w:rsidP="00A872DE">
            <w:pPr>
              <w:spacing w:after="0" w:line="240" w:lineRule="auto"/>
              <w:contextualSpacing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 по МДК.02.03</w:t>
            </w:r>
            <w:r w:rsidR="00351B67" w:rsidRPr="0007222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1B67" w:rsidRPr="0007222F" w:rsidRDefault="009F7A64" w:rsidP="00914EFB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</w:tr>
    </w:tbl>
    <w:p w:rsidR="00A872DE" w:rsidRPr="00A872DE" w:rsidRDefault="00A872DE" w:rsidP="00A872D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/>
        <w:contextualSpacing/>
        <w:rPr>
          <w:sz w:val="28"/>
          <w:szCs w:val="28"/>
        </w:rPr>
        <w:sectPr w:rsidR="00A872DE" w:rsidRPr="00A872DE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lastRenderedPageBreak/>
        <w:t>1.5. Осно</w:t>
      </w:r>
      <w:r>
        <w:rPr>
          <w:rFonts w:ascii="Times New Roman" w:hAnsi="Times New Roman" w:cs="Times New Roman"/>
          <w:b/>
          <w:sz w:val="28"/>
          <w:szCs w:val="28"/>
        </w:rPr>
        <w:t>вные этапы практических занятий.</w:t>
      </w:r>
    </w:p>
    <w:p w:rsidR="00351B67" w:rsidRPr="00EB4A5A" w:rsidRDefault="00EB4A5A" w:rsidP="00D54394">
      <w:pPr>
        <w:pStyle w:val="a3"/>
        <w:rPr>
          <w:rFonts w:ascii="Times New Roman" w:hAnsi="Times New Roman" w:cs="Times New Roman"/>
          <w:sz w:val="28"/>
          <w:szCs w:val="28"/>
        </w:rPr>
      </w:pPr>
      <w:r w:rsidRPr="00EB4A5A">
        <w:rPr>
          <w:rFonts w:ascii="Times New Roman" w:hAnsi="Times New Roman"/>
          <w:b/>
          <w:bCs/>
          <w:sz w:val="28"/>
          <w:szCs w:val="28"/>
        </w:rPr>
        <w:t>МДК.02.03 Строительство городских искусственных сооружений</w:t>
      </w:r>
    </w:p>
    <w:p w:rsidR="00EB4A5A" w:rsidRDefault="00EB4A5A" w:rsidP="00351B67">
      <w:pPr>
        <w:spacing w:after="0" w:line="240" w:lineRule="auto"/>
        <w:ind w:left="142" w:hanging="142"/>
        <w:rPr>
          <w:rFonts w:ascii="Times New Roman" w:hAnsi="Times New Roman" w:cs="Times New Roman"/>
          <w:b/>
          <w:sz w:val="28"/>
          <w:szCs w:val="28"/>
        </w:rPr>
      </w:pPr>
    </w:p>
    <w:p w:rsidR="001D2C58" w:rsidRPr="00EB4A5A" w:rsidRDefault="001D2C58" w:rsidP="00EB4A5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Практическое занятие №</w:t>
      </w:r>
      <w:r w:rsidR="00EB4A5A">
        <w:rPr>
          <w:rFonts w:ascii="Times New Roman" w:hAnsi="Times New Roman" w:cs="Times New Roman"/>
          <w:b/>
          <w:sz w:val="28"/>
          <w:szCs w:val="28"/>
        </w:rPr>
        <w:t>35</w:t>
      </w:r>
      <w:r w:rsidRPr="00DF2BF0"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="00EB4A5A" w:rsidRPr="00EB4A5A">
        <w:rPr>
          <w:rFonts w:ascii="Times New Roman" w:hAnsi="Times New Roman"/>
          <w:sz w:val="28"/>
          <w:szCs w:val="28"/>
        </w:rPr>
        <w:t>Схема сборной железобетонной водопропускной трубы.</w:t>
      </w:r>
      <w:r w:rsidR="00EB4A5A">
        <w:rPr>
          <w:rFonts w:ascii="Times New Roman" w:hAnsi="Times New Roman"/>
          <w:b/>
          <w:sz w:val="28"/>
          <w:szCs w:val="28"/>
        </w:rPr>
        <w:t xml:space="preserve"> </w:t>
      </w:r>
      <w:r w:rsidR="00EB4A5A" w:rsidRPr="00EB4A5A">
        <w:rPr>
          <w:rFonts w:ascii="Times New Roman" w:hAnsi="Times New Roman"/>
          <w:sz w:val="28"/>
          <w:szCs w:val="28"/>
        </w:rPr>
        <w:t>Разработка конструктивной схемы сборной железобетонной водопропускной трубы и определение объёмов работ на её строительство</w:t>
      </w:r>
      <w:r w:rsidRPr="00BD7EA9">
        <w:rPr>
          <w:rFonts w:ascii="Times New Roman" w:hAnsi="Times New Roman" w:cs="Times New Roman"/>
          <w:b/>
          <w:sz w:val="28"/>
          <w:szCs w:val="28"/>
        </w:rPr>
        <w:t>»</w:t>
      </w:r>
    </w:p>
    <w:p w:rsidR="001D2C58" w:rsidRPr="00823AA7" w:rsidRDefault="001D2C58" w:rsidP="001D2C5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D2C58" w:rsidRDefault="001D2C58" w:rsidP="001D2C58">
      <w:pPr>
        <w:pStyle w:val="Default"/>
        <w:tabs>
          <w:tab w:val="left" w:pos="0"/>
        </w:tabs>
        <w:ind w:firstLine="567"/>
        <w:contextualSpacing/>
        <w:jc w:val="both"/>
        <w:rPr>
          <w:sz w:val="28"/>
          <w:szCs w:val="28"/>
        </w:rPr>
      </w:pPr>
      <w:r w:rsidRPr="00872B3D">
        <w:rPr>
          <w:sz w:val="28"/>
          <w:szCs w:val="28"/>
        </w:rPr>
        <w:t xml:space="preserve">Освоить методику </w:t>
      </w:r>
      <w:r w:rsidR="00AD6915">
        <w:rPr>
          <w:sz w:val="28"/>
          <w:szCs w:val="28"/>
        </w:rPr>
        <w:t>р</w:t>
      </w:r>
      <w:r w:rsidR="00AD6915" w:rsidRPr="00EB4A5A">
        <w:rPr>
          <w:sz w:val="28"/>
          <w:szCs w:val="28"/>
        </w:rPr>
        <w:t>азработк</w:t>
      </w:r>
      <w:r w:rsidR="00AD6915">
        <w:rPr>
          <w:sz w:val="28"/>
          <w:szCs w:val="28"/>
        </w:rPr>
        <w:t>и</w:t>
      </w:r>
      <w:r w:rsidR="00AD6915" w:rsidRPr="00EB4A5A">
        <w:rPr>
          <w:sz w:val="28"/>
          <w:szCs w:val="28"/>
        </w:rPr>
        <w:t xml:space="preserve"> конструктивной схемы сборной железобетонной водопропускной трубы и определение объёмов работ на её строительство</w:t>
      </w:r>
      <w:r w:rsidR="00BD7EA9">
        <w:rPr>
          <w:sz w:val="28"/>
          <w:szCs w:val="28"/>
        </w:rPr>
        <w:t>.</w:t>
      </w:r>
      <w:r w:rsidR="0072362C" w:rsidRPr="0097008F">
        <w:rPr>
          <w:sz w:val="28"/>
          <w:szCs w:val="28"/>
        </w:rPr>
        <w:t xml:space="preserve"> </w:t>
      </w:r>
    </w:p>
    <w:p w:rsidR="004E2DF2" w:rsidRPr="0097008F" w:rsidRDefault="004E2DF2" w:rsidP="0097008F">
      <w:pPr>
        <w:pStyle w:val="a5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97008F">
        <w:rPr>
          <w:b/>
          <w:bCs/>
          <w:color w:val="000000"/>
          <w:sz w:val="28"/>
          <w:szCs w:val="28"/>
        </w:rPr>
        <w:t>Содержание задания.</w:t>
      </w:r>
    </w:p>
    <w:p w:rsidR="00A961EE" w:rsidRPr="001A5273" w:rsidRDefault="00A961EE" w:rsidP="001A5273">
      <w:pPr>
        <w:pStyle w:val="Style25"/>
        <w:widowControl/>
        <w:spacing w:line="276" w:lineRule="auto"/>
        <w:ind w:left="5" w:right="5" w:firstLine="710"/>
        <w:jc w:val="both"/>
        <w:rPr>
          <w:rStyle w:val="FontStyle168"/>
          <w:sz w:val="28"/>
          <w:szCs w:val="28"/>
        </w:rPr>
      </w:pPr>
      <w:r w:rsidRPr="001A5273">
        <w:rPr>
          <w:rStyle w:val="FontStyle168"/>
          <w:sz w:val="28"/>
          <w:szCs w:val="28"/>
        </w:rPr>
        <w:t>Исходя из заданных категории дороги, высоты насыпи и диамет</w:t>
      </w:r>
      <w:r w:rsidRPr="001A5273">
        <w:rPr>
          <w:rStyle w:val="FontStyle168"/>
          <w:sz w:val="28"/>
          <w:szCs w:val="28"/>
        </w:rPr>
        <w:softHyphen/>
        <w:t>ра трубы, определяют её длину по формуле (2.1) и с учётом количест</w:t>
      </w:r>
      <w:r w:rsidRPr="001A5273">
        <w:rPr>
          <w:rStyle w:val="FontStyle168"/>
          <w:sz w:val="28"/>
          <w:szCs w:val="28"/>
        </w:rPr>
        <w:softHyphen/>
        <w:t>ва очков трубы строят конструктивную схему, пример которой приве</w:t>
      </w:r>
      <w:r w:rsidRPr="001A5273">
        <w:rPr>
          <w:rStyle w:val="FontStyle168"/>
          <w:sz w:val="28"/>
          <w:szCs w:val="28"/>
        </w:rPr>
        <w:softHyphen/>
        <w:t>дён на рис. 2.1, а также в [2].</w:t>
      </w:r>
    </w:p>
    <w:p w:rsidR="00A961EE" w:rsidRPr="001A5273" w:rsidRDefault="00A961EE" w:rsidP="001A5273">
      <w:pPr>
        <w:pStyle w:val="Style13"/>
        <w:widowControl/>
        <w:tabs>
          <w:tab w:val="left" w:pos="5304"/>
        </w:tabs>
        <w:spacing w:line="276" w:lineRule="auto"/>
        <w:ind w:right="14"/>
        <w:jc w:val="center"/>
        <w:rPr>
          <w:rStyle w:val="FontStyle168"/>
          <w:sz w:val="28"/>
          <w:szCs w:val="28"/>
          <w:lang w:eastAsia="en-US"/>
        </w:rPr>
      </w:pPr>
      <w:proofErr w:type="spellStart"/>
      <w:r w:rsidRPr="001A5273">
        <w:rPr>
          <w:rStyle w:val="FontStyle168"/>
          <w:sz w:val="28"/>
          <w:szCs w:val="28"/>
          <w:lang w:val="en-US" w:eastAsia="en-US"/>
        </w:rPr>
        <w:t>L</w:t>
      </w:r>
      <w:r w:rsidRPr="001A5273">
        <w:rPr>
          <w:rStyle w:val="FontStyle168"/>
          <w:sz w:val="28"/>
          <w:szCs w:val="28"/>
          <w:vertAlign w:val="subscript"/>
          <w:lang w:val="en-US" w:eastAsia="en-US"/>
        </w:rPr>
        <w:t>rp</w:t>
      </w:r>
      <w:proofErr w:type="spellEnd"/>
      <w:r w:rsidRPr="001A5273">
        <w:rPr>
          <w:rStyle w:val="FontStyle168"/>
          <w:sz w:val="28"/>
          <w:szCs w:val="28"/>
          <w:lang w:eastAsia="en-US"/>
        </w:rPr>
        <w:t xml:space="preserve"> = </w:t>
      </w:r>
      <w:r w:rsidRPr="001A5273">
        <w:rPr>
          <w:rStyle w:val="FontStyle168"/>
          <w:sz w:val="28"/>
          <w:szCs w:val="28"/>
          <w:lang w:val="en-US" w:eastAsia="en-US"/>
        </w:rPr>
        <w:t>B</w:t>
      </w:r>
      <w:r w:rsidRPr="001A5273">
        <w:rPr>
          <w:rStyle w:val="FontStyle168"/>
          <w:sz w:val="28"/>
          <w:szCs w:val="28"/>
          <w:vertAlign w:val="subscript"/>
          <w:lang w:val="en-US" w:eastAsia="en-US"/>
        </w:rPr>
        <w:t>an</w:t>
      </w:r>
      <w:r w:rsidRPr="001A5273">
        <w:rPr>
          <w:rStyle w:val="FontStyle168"/>
          <w:sz w:val="28"/>
          <w:szCs w:val="28"/>
          <w:lang w:eastAsia="en-US"/>
        </w:rPr>
        <w:t>+2.</w:t>
      </w:r>
      <w:r w:rsidRPr="001A5273">
        <w:rPr>
          <w:rStyle w:val="FontStyle168"/>
          <w:sz w:val="28"/>
          <w:szCs w:val="28"/>
          <w:lang w:val="en-US" w:eastAsia="en-US"/>
        </w:rPr>
        <w:t>m</w:t>
      </w:r>
      <w:r w:rsidRPr="001A5273">
        <w:rPr>
          <w:rStyle w:val="FontStyle125"/>
          <w:spacing w:val="30"/>
          <w:sz w:val="28"/>
          <w:szCs w:val="28"/>
          <w:lang w:eastAsia="en-US"/>
        </w:rPr>
        <w:t>./</w:t>
      </w:r>
      <w:r w:rsidRPr="001A5273">
        <w:rPr>
          <w:rStyle w:val="FontStyle125"/>
          <w:spacing w:val="30"/>
          <w:sz w:val="28"/>
          <w:szCs w:val="28"/>
          <w:lang w:val="en-US" w:eastAsia="en-US"/>
        </w:rPr>
        <w:t>i</w:t>
      </w:r>
      <w:r w:rsidRPr="001A5273">
        <w:rPr>
          <w:rStyle w:val="FontStyle125"/>
          <w:spacing w:val="30"/>
          <w:sz w:val="28"/>
          <w:szCs w:val="28"/>
          <w:vertAlign w:val="subscript"/>
          <w:lang w:eastAsia="en-US"/>
        </w:rPr>
        <w:t>1&gt;</w:t>
      </w:r>
      <w:r w:rsidRPr="001A5273">
        <w:rPr>
          <w:rStyle w:val="FontStyle125"/>
          <w:spacing w:val="30"/>
          <w:sz w:val="28"/>
          <w:szCs w:val="28"/>
          <w:lang w:val="en-US" w:eastAsia="en-US"/>
        </w:rPr>
        <w:t>M</w:t>
      </w:r>
      <w:r w:rsidRPr="001A5273">
        <w:rPr>
          <w:rStyle w:val="FontStyle125"/>
          <w:spacing w:val="30"/>
          <w:sz w:val="28"/>
          <w:szCs w:val="28"/>
          <w:vertAlign w:val="subscript"/>
          <w:lang w:eastAsia="en-US"/>
        </w:rPr>
        <w:t>&gt;</w:t>
      </w:r>
      <w:r w:rsidRPr="001A5273">
        <w:rPr>
          <w:rStyle w:val="FontStyle125"/>
          <w:sz w:val="28"/>
          <w:szCs w:val="28"/>
          <w:lang w:eastAsia="en-US"/>
        </w:rPr>
        <w:tab/>
      </w:r>
      <w:r w:rsidRPr="001A5273">
        <w:rPr>
          <w:rStyle w:val="FontStyle168"/>
          <w:sz w:val="28"/>
          <w:szCs w:val="28"/>
          <w:lang w:eastAsia="en-US"/>
        </w:rPr>
        <w:t>(2.1)</w:t>
      </w:r>
    </w:p>
    <w:p w:rsidR="00A961EE" w:rsidRPr="001A5273" w:rsidRDefault="00A961EE" w:rsidP="001A5273">
      <w:pPr>
        <w:pStyle w:val="Style35"/>
        <w:widowControl/>
        <w:spacing w:line="276" w:lineRule="auto"/>
        <w:ind w:left="10"/>
        <w:jc w:val="both"/>
        <w:rPr>
          <w:rStyle w:val="FontStyle168"/>
          <w:sz w:val="28"/>
          <w:szCs w:val="28"/>
        </w:rPr>
      </w:pPr>
      <w:r w:rsidRPr="001A5273">
        <w:rPr>
          <w:rStyle w:val="FontStyle168"/>
          <w:sz w:val="28"/>
          <w:szCs w:val="28"/>
        </w:rPr>
        <w:t xml:space="preserve">где </w:t>
      </w:r>
      <w:proofErr w:type="spellStart"/>
      <w:r w:rsidRPr="001A5273">
        <w:rPr>
          <w:rStyle w:val="FontStyle164"/>
          <w:sz w:val="28"/>
          <w:szCs w:val="28"/>
        </w:rPr>
        <w:t>В</w:t>
      </w:r>
      <w:r w:rsidRPr="001A5273">
        <w:rPr>
          <w:rStyle w:val="FontStyle164"/>
          <w:sz w:val="28"/>
          <w:szCs w:val="28"/>
          <w:vertAlign w:val="subscript"/>
        </w:rPr>
        <w:t>зп</w:t>
      </w:r>
      <w:proofErr w:type="spellEnd"/>
      <w:r w:rsidRPr="001A5273">
        <w:rPr>
          <w:rStyle w:val="FontStyle164"/>
          <w:sz w:val="28"/>
          <w:szCs w:val="28"/>
        </w:rPr>
        <w:t xml:space="preserve"> </w:t>
      </w:r>
      <w:r w:rsidRPr="001A5273">
        <w:rPr>
          <w:rStyle w:val="FontStyle168"/>
          <w:sz w:val="28"/>
          <w:szCs w:val="28"/>
        </w:rPr>
        <w:t xml:space="preserve">- ширина земляного полотна по верху, </w:t>
      </w:r>
      <w:proofErr w:type="gramStart"/>
      <w:r w:rsidRPr="001A5273">
        <w:rPr>
          <w:rStyle w:val="FontStyle168"/>
          <w:sz w:val="28"/>
          <w:szCs w:val="28"/>
        </w:rPr>
        <w:t>м</w:t>
      </w:r>
      <w:proofErr w:type="gramEnd"/>
      <w:r w:rsidRPr="001A5273">
        <w:rPr>
          <w:rStyle w:val="FontStyle168"/>
          <w:sz w:val="28"/>
          <w:szCs w:val="28"/>
        </w:rPr>
        <w:t xml:space="preserve">; </w:t>
      </w:r>
      <w:r w:rsidRPr="001A5273">
        <w:rPr>
          <w:rStyle w:val="FontStyle164"/>
          <w:sz w:val="28"/>
          <w:szCs w:val="28"/>
          <w:lang w:val="en-US"/>
        </w:rPr>
        <w:t>m</w:t>
      </w:r>
      <w:r w:rsidRPr="001A5273">
        <w:rPr>
          <w:rStyle w:val="FontStyle164"/>
          <w:sz w:val="28"/>
          <w:szCs w:val="28"/>
        </w:rPr>
        <w:t xml:space="preserve"> </w:t>
      </w:r>
      <w:r w:rsidRPr="001A5273">
        <w:rPr>
          <w:rStyle w:val="FontStyle168"/>
          <w:sz w:val="28"/>
          <w:szCs w:val="28"/>
        </w:rPr>
        <w:t>- коэффициент за</w:t>
      </w:r>
      <w:r w:rsidRPr="001A5273">
        <w:rPr>
          <w:rStyle w:val="FontStyle168"/>
          <w:sz w:val="28"/>
          <w:szCs w:val="28"/>
        </w:rPr>
        <w:softHyphen/>
        <w:t xml:space="preserve">ложения откосов; </w:t>
      </w:r>
      <w:r w:rsidRPr="001A5273">
        <w:rPr>
          <w:rStyle w:val="FontStyle168"/>
          <w:sz w:val="28"/>
          <w:szCs w:val="28"/>
          <w:lang w:val="en-US"/>
        </w:rPr>
        <w:t>h</w:t>
      </w:r>
      <w:r w:rsidRPr="001A5273">
        <w:rPr>
          <w:rStyle w:val="FontStyle168"/>
          <w:sz w:val="28"/>
          <w:szCs w:val="28"/>
        </w:rPr>
        <w:t xml:space="preserve"> - расстояние от поверхности земляного полотна до поверхности гидроизоляции трубы, м; определяется по формуле (2.2):</w:t>
      </w:r>
    </w:p>
    <w:p w:rsidR="00A961EE" w:rsidRPr="001A5273" w:rsidRDefault="00A961EE" w:rsidP="001A5273">
      <w:pPr>
        <w:pStyle w:val="Style36"/>
        <w:widowControl/>
        <w:tabs>
          <w:tab w:val="left" w:pos="5630"/>
        </w:tabs>
        <w:spacing w:line="276" w:lineRule="auto"/>
        <w:ind w:right="14"/>
        <w:rPr>
          <w:rStyle w:val="FontStyle124"/>
          <w:lang w:val="en-US" w:eastAsia="en-US"/>
        </w:rPr>
      </w:pPr>
      <w:proofErr w:type="gramStart"/>
      <w:r w:rsidRPr="001A5273">
        <w:rPr>
          <w:rStyle w:val="FontStyle164"/>
          <w:spacing w:val="40"/>
          <w:sz w:val="28"/>
          <w:szCs w:val="28"/>
          <w:lang w:val="en-US" w:eastAsia="en-US"/>
        </w:rPr>
        <w:t>h</w:t>
      </w:r>
      <w:proofErr w:type="gramEnd"/>
      <w:r w:rsidRPr="001A5273">
        <w:rPr>
          <w:rStyle w:val="FontStyle164"/>
          <w:spacing w:val="40"/>
          <w:sz w:val="28"/>
          <w:szCs w:val="28"/>
          <w:lang w:val="en-US" w:eastAsia="en-US"/>
        </w:rPr>
        <w:t>,=</w:t>
      </w:r>
      <w:proofErr w:type="spellStart"/>
      <w:r w:rsidRPr="001A5273">
        <w:rPr>
          <w:rStyle w:val="FontStyle164"/>
          <w:spacing w:val="40"/>
          <w:sz w:val="28"/>
          <w:szCs w:val="28"/>
          <w:lang w:val="en-US" w:eastAsia="en-US"/>
        </w:rPr>
        <w:t>H</w:t>
      </w:r>
      <w:r w:rsidRPr="001A5273">
        <w:rPr>
          <w:rStyle w:val="FontStyle164"/>
          <w:spacing w:val="40"/>
          <w:sz w:val="28"/>
          <w:szCs w:val="28"/>
          <w:vertAlign w:val="subscript"/>
          <w:lang w:val="en-US" w:eastAsia="en-US"/>
        </w:rPr>
        <w:t>po</w:t>
      </w:r>
      <w:r w:rsidRPr="001A5273">
        <w:rPr>
          <w:rStyle w:val="FontStyle164"/>
          <w:spacing w:val="40"/>
          <w:sz w:val="28"/>
          <w:szCs w:val="28"/>
          <w:lang w:val="en-US" w:eastAsia="en-US"/>
        </w:rPr>
        <w:t>+h</w:t>
      </w:r>
      <w:r w:rsidRPr="001A5273">
        <w:rPr>
          <w:rStyle w:val="FontStyle164"/>
          <w:spacing w:val="40"/>
          <w:sz w:val="28"/>
          <w:szCs w:val="28"/>
          <w:vertAlign w:val="subscript"/>
          <w:lang w:val="en-US" w:eastAsia="en-US"/>
        </w:rPr>
        <w:t>pjp</w:t>
      </w:r>
      <w:proofErr w:type="spellEnd"/>
      <w:r w:rsidRPr="001A5273">
        <w:rPr>
          <w:rStyle w:val="FontStyle164"/>
          <w:spacing w:val="40"/>
          <w:sz w:val="28"/>
          <w:szCs w:val="28"/>
          <w:lang w:val="en-US" w:eastAsia="en-US"/>
        </w:rPr>
        <w:t>-(d</w:t>
      </w:r>
      <w:r w:rsidRPr="001A5273">
        <w:rPr>
          <w:rStyle w:val="FontStyle164"/>
          <w:sz w:val="28"/>
          <w:szCs w:val="28"/>
          <w:lang w:val="en-US" w:eastAsia="en-US"/>
        </w:rPr>
        <w:t xml:space="preserve"> </w:t>
      </w:r>
      <w:r w:rsidRPr="001A5273">
        <w:rPr>
          <w:rStyle w:val="FontStyle164"/>
          <w:spacing w:val="40"/>
          <w:sz w:val="28"/>
          <w:szCs w:val="28"/>
          <w:lang w:val="en-US" w:eastAsia="en-US"/>
        </w:rPr>
        <w:t>+</w:t>
      </w:r>
      <w:r w:rsidRPr="001A5273">
        <w:rPr>
          <w:rStyle w:val="FontStyle164"/>
          <w:sz w:val="28"/>
          <w:szCs w:val="28"/>
          <w:lang w:val="en-US" w:eastAsia="en-US"/>
        </w:rPr>
        <w:t xml:space="preserve"> </w:t>
      </w:r>
      <w:r w:rsidRPr="001A5273">
        <w:rPr>
          <w:rStyle w:val="FontStyle124"/>
          <w:lang w:val="en-US" w:eastAsia="en-US"/>
        </w:rPr>
        <w:t>b),M,</w:t>
      </w:r>
      <w:r w:rsidRPr="001A5273">
        <w:rPr>
          <w:rStyle w:val="FontStyle124"/>
          <w:lang w:val="en-US" w:eastAsia="en-US"/>
        </w:rPr>
        <w:tab/>
        <w:t>(</w:t>
      </w:r>
      <w:r w:rsidRPr="001A5273">
        <w:rPr>
          <w:rStyle w:val="FontStyle124"/>
          <w:vertAlign w:val="superscript"/>
          <w:lang w:val="en-US" w:eastAsia="en-US"/>
        </w:rPr>
        <w:t>2</w:t>
      </w:r>
      <w:r w:rsidRPr="001A5273">
        <w:rPr>
          <w:rStyle w:val="FontStyle124"/>
          <w:lang w:val="en-US" w:eastAsia="en-US"/>
        </w:rPr>
        <w:t>-</w:t>
      </w:r>
      <w:r w:rsidRPr="001A5273">
        <w:rPr>
          <w:rStyle w:val="FontStyle124"/>
          <w:vertAlign w:val="superscript"/>
          <w:lang w:val="en-US" w:eastAsia="en-US"/>
        </w:rPr>
        <w:t>2</w:t>
      </w:r>
      <w:r w:rsidRPr="001A5273">
        <w:rPr>
          <w:rStyle w:val="FontStyle124"/>
          <w:lang w:val="en-US" w:eastAsia="en-US"/>
        </w:rPr>
        <w:t>)</w:t>
      </w:r>
    </w:p>
    <w:p w:rsidR="00A961EE" w:rsidRPr="001A5273" w:rsidRDefault="00A961EE" w:rsidP="001A5273">
      <w:pPr>
        <w:pStyle w:val="Style35"/>
        <w:widowControl/>
        <w:spacing w:line="276" w:lineRule="auto"/>
        <w:ind w:left="43" w:right="10"/>
        <w:jc w:val="both"/>
        <w:rPr>
          <w:rStyle w:val="FontStyle168"/>
          <w:sz w:val="28"/>
          <w:szCs w:val="28"/>
        </w:rPr>
      </w:pPr>
      <w:r w:rsidRPr="001A5273">
        <w:rPr>
          <w:rStyle w:val="FontStyle168"/>
          <w:sz w:val="28"/>
          <w:szCs w:val="28"/>
        </w:rPr>
        <w:t xml:space="preserve">где </w:t>
      </w:r>
      <w:proofErr w:type="spellStart"/>
      <w:r w:rsidRPr="001A5273">
        <w:rPr>
          <w:rStyle w:val="FontStyle168"/>
          <w:sz w:val="28"/>
          <w:szCs w:val="28"/>
        </w:rPr>
        <w:t>Н</w:t>
      </w:r>
      <w:r w:rsidRPr="001A5273">
        <w:rPr>
          <w:rStyle w:val="FontStyle168"/>
          <w:sz w:val="28"/>
          <w:szCs w:val="28"/>
          <w:vertAlign w:val="subscript"/>
        </w:rPr>
        <w:t>ро</w:t>
      </w:r>
      <w:proofErr w:type="spellEnd"/>
      <w:r w:rsidRPr="001A5273">
        <w:rPr>
          <w:rStyle w:val="FontStyle168"/>
          <w:sz w:val="28"/>
          <w:szCs w:val="28"/>
        </w:rPr>
        <w:t xml:space="preserve"> - высота рабочей отметки по бровке земляного полотна, </w:t>
      </w:r>
      <w:proofErr w:type="gramStart"/>
      <w:r w:rsidRPr="001A5273">
        <w:rPr>
          <w:rStyle w:val="FontStyle168"/>
          <w:sz w:val="28"/>
          <w:szCs w:val="28"/>
        </w:rPr>
        <w:t>м</w:t>
      </w:r>
      <w:proofErr w:type="gramEnd"/>
      <w:r w:rsidRPr="001A5273">
        <w:rPr>
          <w:rStyle w:val="FontStyle168"/>
          <w:sz w:val="28"/>
          <w:szCs w:val="28"/>
        </w:rPr>
        <w:t>; /?</w:t>
      </w:r>
      <w:proofErr w:type="spellStart"/>
      <w:r w:rsidRPr="001A5273">
        <w:rPr>
          <w:rStyle w:val="FontStyle168"/>
          <w:sz w:val="28"/>
          <w:szCs w:val="28"/>
          <w:vertAlign w:val="subscript"/>
        </w:rPr>
        <w:t>ргр</w:t>
      </w:r>
      <w:proofErr w:type="spellEnd"/>
      <w:r w:rsidRPr="001A5273">
        <w:rPr>
          <w:rStyle w:val="FontStyle168"/>
          <w:sz w:val="28"/>
          <w:szCs w:val="28"/>
        </w:rPr>
        <w:t xml:space="preserve"> - толщина снимаемого растительного грунта, м; может быть</w:t>
      </w:r>
    </w:p>
    <w:p w:rsidR="001A5273" w:rsidRPr="007E039C" w:rsidRDefault="00A961EE" w:rsidP="001A5273">
      <w:pPr>
        <w:pStyle w:val="a3"/>
        <w:spacing w:line="276" w:lineRule="auto"/>
        <w:jc w:val="both"/>
        <w:rPr>
          <w:rStyle w:val="FontStyle168"/>
          <w:sz w:val="28"/>
          <w:szCs w:val="28"/>
        </w:rPr>
      </w:pPr>
      <w:r w:rsidRPr="001A5273">
        <w:rPr>
          <w:rStyle w:val="FontStyle168"/>
          <w:sz w:val="28"/>
          <w:szCs w:val="28"/>
        </w:rPr>
        <w:t xml:space="preserve">принята на основании энциклопедических данных для заданного района строительства либо по усреднённым данным (табл. 2.1) для соответствующей дорожно-климатической зоны; </w:t>
      </w:r>
      <w:r w:rsidRPr="001A5273">
        <w:rPr>
          <w:rStyle w:val="FontStyle164"/>
          <w:spacing w:val="40"/>
          <w:sz w:val="28"/>
          <w:szCs w:val="28"/>
          <w:lang w:val="en-US"/>
        </w:rPr>
        <w:t>d</w:t>
      </w:r>
      <w:r w:rsidRPr="001A5273">
        <w:rPr>
          <w:rStyle w:val="FontStyle164"/>
          <w:sz w:val="28"/>
          <w:szCs w:val="28"/>
        </w:rPr>
        <w:t xml:space="preserve"> </w:t>
      </w:r>
      <w:r w:rsidRPr="001A5273">
        <w:rPr>
          <w:rStyle w:val="FontStyle168"/>
          <w:sz w:val="28"/>
          <w:szCs w:val="28"/>
        </w:rPr>
        <w:t>- внутренний диа</w:t>
      </w:r>
      <w:r w:rsidRPr="001A5273">
        <w:rPr>
          <w:rStyle w:val="FontStyle168"/>
          <w:sz w:val="28"/>
          <w:szCs w:val="28"/>
        </w:rPr>
        <w:softHyphen/>
        <w:t xml:space="preserve">метр звена трубы, </w:t>
      </w:r>
      <w:proofErr w:type="gramStart"/>
      <w:r w:rsidRPr="001A5273">
        <w:rPr>
          <w:rStyle w:val="FontStyle168"/>
          <w:sz w:val="28"/>
          <w:szCs w:val="28"/>
        </w:rPr>
        <w:t>м</w:t>
      </w:r>
      <w:proofErr w:type="gramEnd"/>
      <w:r w:rsidRPr="001A5273">
        <w:rPr>
          <w:rStyle w:val="FontStyle168"/>
          <w:sz w:val="28"/>
          <w:szCs w:val="28"/>
        </w:rPr>
        <w:t xml:space="preserve">; </w:t>
      </w:r>
      <w:r w:rsidRPr="001A5273">
        <w:rPr>
          <w:rStyle w:val="FontStyle165"/>
          <w:sz w:val="28"/>
          <w:szCs w:val="28"/>
        </w:rPr>
        <w:t xml:space="preserve">8 </w:t>
      </w:r>
      <w:r w:rsidRPr="001A5273">
        <w:rPr>
          <w:rStyle w:val="FontStyle168"/>
          <w:sz w:val="28"/>
          <w:szCs w:val="28"/>
        </w:rPr>
        <w:t>- толщина стенки звена трубы, м, принимает</w:t>
      </w:r>
      <w:r w:rsidRPr="001A5273">
        <w:rPr>
          <w:rStyle w:val="FontStyle168"/>
          <w:sz w:val="28"/>
          <w:szCs w:val="28"/>
        </w:rPr>
        <w:softHyphen/>
        <w:t>ся по прил</w:t>
      </w:r>
      <w:r w:rsidR="001A5273" w:rsidRPr="001A5273">
        <w:rPr>
          <w:rStyle w:val="FontStyle168"/>
          <w:sz w:val="28"/>
          <w:szCs w:val="28"/>
        </w:rPr>
        <w:t>ожение 1</w:t>
      </w:r>
    </w:p>
    <w:p w:rsidR="00EE421B" w:rsidRPr="00EE421B" w:rsidRDefault="00EE421B" w:rsidP="00EE421B">
      <w:pPr>
        <w:pStyle w:val="a3"/>
        <w:spacing w:line="276" w:lineRule="auto"/>
        <w:jc w:val="center"/>
        <w:rPr>
          <w:rStyle w:val="FontStyle168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593474" cy="9144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2" r="9853"/>
                    <a:stretch/>
                  </pic:blipFill>
                  <pic:spPr bwMode="auto">
                    <a:xfrm>
                      <a:off x="0" y="0"/>
                      <a:ext cx="6594935" cy="914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273" w:rsidRDefault="001A5273" w:rsidP="00A961EE">
      <w:pPr>
        <w:pStyle w:val="a3"/>
        <w:rPr>
          <w:rStyle w:val="FontStyle168"/>
        </w:rPr>
      </w:pPr>
      <w:r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>
            <wp:extent cx="4892634" cy="32657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54" t="1" r="11510" b="3418"/>
                    <a:stretch/>
                  </pic:blipFill>
                  <pic:spPr bwMode="auto">
                    <a:xfrm>
                      <a:off x="0" y="0"/>
                      <a:ext cx="4897232" cy="3268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273" w:rsidRDefault="001A5273" w:rsidP="00A961EE">
      <w:pPr>
        <w:pStyle w:val="a3"/>
        <w:rPr>
          <w:rStyle w:val="FontStyle168"/>
        </w:rPr>
      </w:pPr>
    </w:p>
    <w:p w:rsidR="001A5273" w:rsidRDefault="001A5273" w:rsidP="00A961EE">
      <w:pPr>
        <w:pStyle w:val="a3"/>
        <w:rPr>
          <w:rStyle w:val="FontStyle168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4845132" cy="327439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9" t="3161" r="11509"/>
                    <a:stretch/>
                  </pic:blipFill>
                  <pic:spPr bwMode="auto">
                    <a:xfrm>
                      <a:off x="0" y="0"/>
                      <a:ext cx="4849684" cy="327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273" w:rsidRDefault="001A5273" w:rsidP="00A961EE">
      <w:pPr>
        <w:pStyle w:val="a3"/>
        <w:rPr>
          <w:rStyle w:val="FontStyle168"/>
        </w:rPr>
      </w:pPr>
    </w:p>
    <w:p w:rsidR="001A5273" w:rsidRDefault="001A5273" w:rsidP="00A961EE">
      <w:pPr>
        <w:pStyle w:val="a3"/>
        <w:rPr>
          <w:rStyle w:val="FontStyle168"/>
        </w:rPr>
      </w:pPr>
      <w:r>
        <w:rPr>
          <w:rFonts w:ascii="Times New Roman" w:hAnsi="Times New Roman" w:cs="Times New Roman"/>
          <w:noProof/>
          <w:sz w:val="26"/>
          <w:szCs w:val="26"/>
        </w:rPr>
        <w:lastRenderedPageBreak/>
        <w:drawing>
          <wp:inline distT="0" distB="0" distL="0" distR="0">
            <wp:extent cx="4583875" cy="24267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31" t="18614" r="11887" b="5525"/>
                    <a:stretch/>
                  </pic:blipFill>
                  <pic:spPr bwMode="auto">
                    <a:xfrm>
                      <a:off x="0" y="0"/>
                      <a:ext cx="4588182" cy="2429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5273" w:rsidRDefault="001A5273" w:rsidP="00A961EE">
      <w:pPr>
        <w:pStyle w:val="a3"/>
        <w:rPr>
          <w:rStyle w:val="FontStyle168"/>
        </w:rPr>
      </w:pPr>
    </w:p>
    <w:p w:rsidR="001A5273" w:rsidRDefault="001A5273" w:rsidP="00A961EE">
      <w:pPr>
        <w:pStyle w:val="a3"/>
        <w:rPr>
          <w:rStyle w:val="FontStyle168"/>
        </w:rPr>
      </w:pPr>
      <w:r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>
            <wp:extent cx="4310743" cy="29476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20" t="5619" r="12830"/>
                    <a:stretch/>
                  </pic:blipFill>
                  <pic:spPr bwMode="auto">
                    <a:xfrm>
                      <a:off x="0" y="0"/>
                      <a:ext cx="4314793" cy="295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421B" w:rsidRDefault="00EE421B" w:rsidP="00DA23A0">
      <w:pPr>
        <w:pStyle w:val="Style13"/>
        <w:widowControl/>
        <w:spacing w:line="276" w:lineRule="auto"/>
        <w:rPr>
          <w:rStyle w:val="FontStyle168"/>
          <w:sz w:val="28"/>
          <w:szCs w:val="28"/>
          <w:lang w:val="en-US"/>
        </w:rPr>
      </w:pPr>
    </w:p>
    <w:p w:rsidR="001A5273" w:rsidRPr="00DA23A0" w:rsidRDefault="00EE421B" w:rsidP="00EE421B">
      <w:pPr>
        <w:pStyle w:val="Style13"/>
        <w:widowControl/>
        <w:spacing w:line="276" w:lineRule="auto"/>
        <w:rPr>
          <w:rStyle w:val="FontStyle168"/>
          <w:sz w:val="28"/>
          <w:szCs w:val="28"/>
        </w:rPr>
      </w:pPr>
      <w:r>
        <w:rPr>
          <w:rStyle w:val="FontStyle168"/>
          <w:sz w:val="28"/>
          <w:szCs w:val="28"/>
        </w:rPr>
        <w:t>Таблица 2.1</w:t>
      </w:r>
      <w:r w:rsidRPr="00EE421B">
        <w:rPr>
          <w:rStyle w:val="FontStyle168"/>
          <w:sz w:val="28"/>
          <w:szCs w:val="28"/>
        </w:rPr>
        <w:t xml:space="preserve"> - </w:t>
      </w:r>
      <w:r w:rsidR="001A5273" w:rsidRPr="00DA23A0">
        <w:rPr>
          <w:rStyle w:val="FontStyle168"/>
          <w:sz w:val="28"/>
          <w:szCs w:val="28"/>
        </w:rPr>
        <w:t>Толщина снимаемого растительного грунта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3830"/>
        <w:gridCol w:w="4541"/>
      </w:tblGrid>
      <w:tr w:rsidR="001A5273" w:rsidRPr="00DA23A0" w:rsidTr="00DA23A0">
        <w:trPr>
          <w:trHeight w:hRule="exact" w:val="29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Дорожно-климатическая зона</w:t>
            </w:r>
          </w:p>
        </w:tc>
        <w:tc>
          <w:tcPr>
            <w:tcW w:w="4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 xml:space="preserve">Толщина растительного грунта, </w:t>
            </w:r>
            <w:proofErr w:type="gramStart"/>
            <w:r w:rsidRPr="00DA23A0">
              <w:rPr>
                <w:rStyle w:val="FontStyle166"/>
                <w:sz w:val="28"/>
                <w:szCs w:val="28"/>
              </w:rPr>
              <w:t>м</w:t>
            </w:r>
            <w:proofErr w:type="gramEnd"/>
          </w:p>
        </w:tc>
      </w:tr>
      <w:tr w:rsidR="001A5273" w:rsidRPr="00DA23A0" w:rsidTr="00DA23A0">
        <w:trPr>
          <w:trHeight w:hRule="exact" w:val="28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I</w:t>
            </w:r>
          </w:p>
        </w:tc>
        <w:tc>
          <w:tcPr>
            <w:tcW w:w="4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0,15 - 0,20</w:t>
            </w:r>
          </w:p>
        </w:tc>
      </w:tr>
      <w:tr w:rsidR="001A5273" w:rsidRPr="00DA23A0" w:rsidTr="00DA23A0">
        <w:trPr>
          <w:trHeight w:hRule="exact" w:val="288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II</w:t>
            </w:r>
          </w:p>
        </w:tc>
        <w:tc>
          <w:tcPr>
            <w:tcW w:w="4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0,20 - 0,25</w:t>
            </w:r>
          </w:p>
        </w:tc>
      </w:tr>
      <w:tr w:rsidR="001A5273" w:rsidRPr="00DA23A0" w:rsidTr="00DA23A0">
        <w:trPr>
          <w:trHeight w:hRule="exact" w:val="28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III</w:t>
            </w:r>
          </w:p>
        </w:tc>
        <w:tc>
          <w:tcPr>
            <w:tcW w:w="4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0,25 - 0,30</w:t>
            </w:r>
          </w:p>
        </w:tc>
      </w:tr>
      <w:tr w:rsidR="001A5273" w:rsidRPr="00DA23A0" w:rsidTr="00DA23A0">
        <w:trPr>
          <w:trHeight w:hRule="exact" w:val="293"/>
        </w:trPr>
        <w:tc>
          <w:tcPr>
            <w:tcW w:w="383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IV</w:t>
            </w:r>
          </w:p>
        </w:tc>
        <w:tc>
          <w:tcPr>
            <w:tcW w:w="4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A5273" w:rsidRPr="00DA23A0" w:rsidRDefault="001A5273" w:rsidP="00DA23A0">
            <w:pPr>
              <w:pStyle w:val="Style73"/>
              <w:widowControl/>
              <w:spacing w:line="276" w:lineRule="auto"/>
              <w:jc w:val="both"/>
              <w:rPr>
                <w:rStyle w:val="FontStyle166"/>
                <w:sz w:val="28"/>
                <w:szCs w:val="28"/>
              </w:rPr>
            </w:pPr>
            <w:r w:rsidRPr="00DA23A0">
              <w:rPr>
                <w:rStyle w:val="FontStyle166"/>
                <w:sz w:val="28"/>
                <w:szCs w:val="28"/>
              </w:rPr>
              <w:t>&gt; 0,35</w:t>
            </w:r>
          </w:p>
        </w:tc>
      </w:tr>
    </w:tbl>
    <w:p w:rsidR="00DA23A0" w:rsidRPr="00DA23A0" w:rsidRDefault="00DA23A0" w:rsidP="00DA23A0">
      <w:pPr>
        <w:pStyle w:val="Style25"/>
        <w:widowControl/>
        <w:spacing w:line="276" w:lineRule="auto"/>
        <w:ind w:left="5" w:firstLine="710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>Размеры котлована под трубу назначают с учётом глубины про</w:t>
      </w:r>
      <w:r w:rsidRPr="00DA23A0">
        <w:rPr>
          <w:rStyle w:val="FontStyle168"/>
          <w:sz w:val="28"/>
          <w:szCs w:val="28"/>
        </w:rPr>
        <w:softHyphen/>
        <w:t>мерзания грунта, при этом глубина промерзания в зоне земляного по</w:t>
      </w:r>
      <w:r w:rsidRPr="00DA23A0">
        <w:rPr>
          <w:rStyle w:val="FontStyle168"/>
          <w:sz w:val="28"/>
          <w:szCs w:val="28"/>
        </w:rPr>
        <w:softHyphen/>
        <w:t>лотна под трубой принимается приблизительно на 30% меньше глу</w:t>
      </w:r>
      <w:r w:rsidRPr="00DA23A0">
        <w:rPr>
          <w:rStyle w:val="FontStyle168"/>
          <w:sz w:val="28"/>
          <w:szCs w:val="28"/>
        </w:rPr>
        <w:softHyphen/>
        <w:t>бины промерзания полевой части сооружения. Для определения глу</w:t>
      </w:r>
      <w:r w:rsidRPr="00DA23A0">
        <w:rPr>
          <w:rStyle w:val="FontStyle168"/>
          <w:sz w:val="28"/>
          <w:szCs w:val="28"/>
        </w:rPr>
        <w:softHyphen/>
        <w:t>бины промерзания можно использовать данные климатических спра</w:t>
      </w:r>
      <w:r w:rsidRPr="00DA23A0">
        <w:rPr>
          <w:rStyle w:val="FontStyle168"/>
          <w:sz w:val="28"/>
          <w:szCs w:val="28"/>
        </w:rPr>
        <w:softHyphen/>
        <w:t xml:space="preserve">вочников [3] или СП 34.13330.2012 [1]. Основание (или фундамент) под водопропускную трубу из сборных элементов предусматривается, как правило, комбинированное, состоящее из слоев </w:t>
      </w:r>
      <w:proofErr w:type="gramStart"/>
      <w:r w:rsidRPr="00DA23A0">
        <w:rPr>
          <w:rStyle w:val="FontStyle168"/>
          <w:sz w:val="28"/>
          <w:szCs w:val="28"/>
        </w:rPr>
        <w:t>уплотненного</w:t>
      </w:r>
      <w:proofErr w:type="gramEnd"/>
      <w:r w:rsidRPr="00DA23A0">
        <w:rPr>
          <w:rStyle w:val="FontStyle168"/>
          <w:sz w:val="28"/>
          <w:szCs w:val="28"/>
        </w:rPr>
        <w:t xml:space="preserve"> песчано-гравийной смеси, цементной стяжки и сборных лекальных </w:t>
      </w:r>
      <w:r w:rsidRPr="00DA23A0">
        <w:rPr>
          <w:rStyle w:val="FontStyle168"/>
          <w:sz w:val="28"/>
          <w:szCs w:val="28"/>
        </w:rPr>
        <w:lastRenderedPageBreak/>
        <w:t>блоков, на которые опираются звенья трубы. Толщина слоя основания из песчано-гравийной смеси определяется по формуле (2.3):</w:t>
      </w:r>
    </w:p>
    <w:p w:rsidR="00DA23A0" w:rsidRPr="00DA23A0" w:rsidRDefault="00DA23A0" w:rsidP="00DA23A0">
      <w:pPr>
        <w:pStyle w:val="Style68"/>
        <w:widowControl/>
        <w:tabs>
          <w:tab w:val="left" w:pos="5846"/>
        </w:tabs>
        <w:spacing w:before="19" w:line="276" w:lineRule="auto"/>
        <w:ind w:right="14"/>
        <w:jc w:val="center"/>
        <w:rPr>
          <w:rStyle w:val="FontStyle155"/>
          <w:rFonts w:ascii="Times New Roman" w:hAnsi="Times New Roman" w:cs="Times New Roman"/>
          <w:position w:val="3"/>
          <w:sz w:val="28"/>
          <w:szCs w:val="28"/>
        </w:rPr>
      </w:pPr>
      <w:r w:rsidRPr="00DA23A0">
        <w:rPr>
          <w:rStyle w:val="FontStyle122"/>
          <w:rFonts w:ascii="Times New Roman" w:hAnsi="Times New Roman" w:cs="Times New Roman"/>
          <w:position w:val="3"/>
          <w:sz w:val="28"/>
          <w:szCs w:val="28"/>
        </w:rPr>
        <w:t xml:space="preserve">Кгс </w:t>
      </w:r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 xml:space="preserve">= </w:t>
      </w:r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  <w:vertAlign w:val="superscript"/>
        </w:rPr>
        <w:t>2</w:t>
      </w:r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 xml:space="preserve">пр.тр. - </w:t>
      </w:r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  <w:vertAlign w:val="superscript"/>
        </w:rPr>
        <w:t>5</w:t>
      </w:r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 xml:space="preserve"> - ^</w:t>
      </w:r>
      <w:proofErr w:type="spellStart"/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>л.бл</w:t>
      </w:r>
      <w:proofErr w:type="spellEnd"/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>. - ^</w:t>
      </w:r>
      <w:proofErr w:type="spellStart"/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>цст</w:t>
      </w:r>
      <w:proofErr w:type="spellEnd"/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 xml:space="preserve">. - </w:t>
      </w:r>
      <w:proofErr w:type="gramStart"/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  <w:vertAlign w:val="superscript"/>
        </w:rPr>
        <w:t>М</w:t>
      </w:r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>-</w:t>
      </w:r>
      <w:proofErr w:type="gramEnd"/>
      <w:r w:rsidRPr="00DA23A0">
        <w:rPr>
          <w:rStyle w:val="FontStyle123"/>
          <w:rFonts w:ascii="Times New Roman" w:hAnsi="Times New Roman" w:cs="Times New Roman"/>
          <w:position w:val="3"/>
          <w:sz w:val="28"/>
          <w:szCs w:val="28"/>
        </w:rPr>
        <w:tab/>
      </w:r>
      <w:r w:rsidRPr="00DA23A0">
        <w:rPr>
          <w:rStyle w:val="FontStyle155"/>
          <w:rFonts w:ascii="Times New Roman" w:hAnsi="Times New Roman" w:cs="Times New Roman"/>
          <w:position w:val="3"/>
          <w:sz w:val="28"/>
          <w:szCs w:val="28"/>
        </w:rPr>
        <w:t>С</w:t>
      </w:r>
      <w:r w:rsidRPr="00DA23A0">
        <w:rPr>
          <w:rStyle w:val="FontStyle155"/>
          <w:rFonts w:ascii="Times New Roman" w:hAnsi="Times New Roman" w:cs="Times New Roman"/>
          <w:position w:val="3"/>
          <w:sz w:val="28"/>
          <w:szCs w:val="28"/>
          <w:vertAlign w:val="superscript"/>
        </w:rPr>
        <w:t>2</w:t>
      </w:r>
      <w:r w:rsidRPr="00DA23A0">
        <w:rPr>
          <w:rStyle w:val="FontStyle155"/>
          <w:rFonts w:ascii="Times New Roman" w:hAnsi="Times New Roman" w:cs="Times New Roman"/>
          <w:position w:val="3"/>
          <w:sz w:val="28"/>
          <w:szCs w:val="28"/>
        </w:rPr>
        <w:t>"</w:t>
      </w:r>
      <w:r w:rsidRPr="00DA23A0">
        <w:rPr>
          <w:rStyle w:val="FontStyle155"/>
          <w:rFonts w:ascii="Times New Roman" w:hAnsi="Times New Roman" w:cs="Times New Roman"/>
          <w:position w:val="3"/>
          <w:sz w:val="28"/>
          <w:szCs w:val="28"/>
          <w:vertAlign w:val="superscript"/>
        </w:rPr>
        <w:t>3</w:t>
      </w:r>
      <w:r w:rsidRPr="00DA23A0">
        <w:rPr>
          <w:rStyle w:val="FontStyle155"/>
          <w:rFonts w:ascii="Times New Roman" w:hAnsi="Times New Roman" w:cs="Times New Roman"/>
          <w:position w:val="3"/>
          <w:sz w:val="28"/>
          <w:szCs w:val="28"/>
        </w:rPr>
        <w:t>)</w:t>
      </w:r>
    </w:p>
    <w:p w:rsidR="00DA23A0" w:rsidRPr="00DA23A0" w:rsidRDefault="00DA23A0" w:rsidP="00DA23A0">
      <w:pPr>
        <w:pStyle w:val="Style35"/>
        <w:widowControl/>
        <w:spacing w:before="58" w:line="276" w:lineRule="auto"/>
        <w:ind w:left="19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 xml:space="preserve">где </w:t>
      </w:r>
      <w:r w:rsidRPr="00DA23A0">
        <w:rPr>
          <w:rStyle w:val="FontStyle165"/>
          <w:sz w:val="28"/>
          <w:szCs w:val="28"/>
        </w:rPr>
        <w:t>2</w:t>
      </w:r>
      <w:r w:rsidRPr="00DA23A0">
        <w:rPr>
          <w:rStyle w:val="FontStyle165"/>
          <w:sz w:val="28"/>
          <w:szCs w:val="28"/>
          <w:vertAlign w:val="subscript"/>
        </w:rPr>
        <w:t>пртр</w:t>
      </w:r>
      <w:r w:rsidRPr="00DA23A0">
        <w:rPr>
          <w:rStyle w:val="FontStyle165"/>
          <w:sz w:val="28"/>
          <w:szCs w:val="28"/>
        </w:rPr>
        <w:t xml:space="preserve"> </w:t>
      </w:r>
      <w:r w:rsidRPr="00DA23A0">
        <w:rPr>
          <w:rStyle w:val="FontStyle168"/>
          <w:sz w:val="28"/>
          <w:szCs w:val="28"/>
        </w:rPr>
        <w:t>- глубина промерзания в зоне земляного полотна под трубой</w:t>
      </w:r>
    </w:p>
    <w:p w:rsidR="00DA23A0" w:rsidRPr="00DA23A0" w:rsidRDefault="00DA23A0" w:rsidP="00DA23A0">
      <w:pPr>
        <w:pStyle w:val="Style35"/>
        <w:widowControl/>
        <w:spacing w:before="38" w:line="276" w:lineRule="auto"/>
        <w:ind w:left="19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>(принимается 0,77</w:t>
      </w:r>
      <w:proofErr w:type="gramStart"/>
      <w:r w:rsidRPr="00DA23A0">
        <w:rPr>
          <w:rStyle w:val="FontStyle168"/>
          <w:sz w:val="28"/>
          <w:szCs w:val="28"/>
          <w:vertAlign w:val="subscript"/>
        </w:rPr>
        <w:t>пр</w:t>
      </w:r>
      <w:proofErr w:type="gramEnd"/>
      <w:r w:rsidRPr="00DA23A0">
        <w:rPr>
          <w:rStyle w:val="FontStyle168"/>
          <w:sz w:val="28"/>
          <w:szCs w:val="28"/>
        </w:rPr>
        <w:t xml:space="preserve">, где </w:t>
      </w:r>
      <w:r w:rsidRPr="00DA23A0">
        <w:rPr>
          <w:rStyle w:val="FontStyle164"/>
          <w:sz w:val="28"/>
          <w:szCs w:val="28"/>
        </w:rPr>
        <w:t>2</w:t>
      </w:r>
      <w:r w:rsidRPr="00DA23A0">
        <w:rPr>
          <w:rStyle w:val="FontStyle164"/>
          <w:sz w:val="28"/>
          <w:szCs w:val="28"/>
          <w:vertAlign w:val="subscript"/>
        </w:rPr>
        <w:t>пр</w:t>
      </w:r>
      <w:r w:rsidRPr="00DA23A0">
        <w:rPr>
          <w:rStyle w:val="FontStyle164"/>
          <w:sz w:val="28"/>
          <w:szCs w:val="28"/>
        </w:rPr>
        <w:t xml:space="preserve"> </w:t>
      </w:r>
      <w:r w:rsidRPr="00DA23A0">
        <w:rPr>
          <w:rStyle w:val="FontStyle168"/>
          <w:sz w:val="28"/>
          <w:szCs w:val="28"/>
        </w:rPr>
        <w:t>- максимальная глубина промерзания по климатическим данным), м; /?</w:t>
      </w:r>
      <w:proofErr w:type="spellStart"/>
      <w:r w:rsidRPr="00DA23A0">
        <w:rPr>
          <w:rStyle w:val="FontStyle168"/>
          <w:sz w:val="28"/>
          <w:szCs w:val="28"/>
          <w:vertAlign w:val="subscript"/>
        </w:rPr>
        <w:t>лбл</w:t>
      </w:r>
      <w:proofErr w:type="spellEnd"/>
      <w:r w:rsidRPr="00DA23A0">
        <w:rPr>
          <w:rStyle w:val="FontStyle168"/>
          <w:sz w:val="28"/>
          <w:szCs w:val="28"/>
        </w:rPr>
        <w:t xml:space="preserve"> - толщина лекального блока, м, при</w:t>
      </w:r>
      <w:r w:rsidRPr="00DA23A0">
        <w:rPr>
          <w:rStyle w:val="FontStyle168"/>
          <w:sz w:val="28"/>
          <w:szCs w:val="28"/>
        </w:rPr>
        <w:softHyphen/>
        <w:t>нимается по прил. 3; /?</w:t>
      </w:r>
      <w:proofErr w:type="spellStart"/>
      <w:r w:rsidRPr="00DA23A0">
        <w:rPr>
          <w:rStyle w:val="FontStyle168"/>
          <w:sz w:val="28"/>
          <w:szCs w:val="28"/>
          <w:vertAlign w:val="subscript"/>
        </w:rPr>
        <w:t>цст</w:t>
      </w:r>
      <w:proofErr w:type="spellEnd"/>
      <w:r w:rsidRPr="00DA23A0">
        <w:rPr>
          <w:rStyle w:val="FontStyle168"/>
          <w:sz w:val="28"/>
          <w:szCs w:val="28"/>
        </w:rPr>
        <w:t xml:space="preserve"> - толщина цементной стяжки, м, обычно 0,1 м.</w:t>
      </w:r>
    </w:p>
    <w:p w:rsidR="00DA23A0" w:rsidRPr="00DA23A0" w:rsidRDefault="00DA23A0" w:rsidP="00DA23A0">
      <w:pPr>
        <w:pStyle w:val="Style25"/>
        <w:widowControl/>
        <w:spacing w:before="43" w:line="276" w:lineRule="auto"/>
        <w:ind w:right="10" w:firstLine="710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>Используя конструктивную схему водопропускной трубы (см. рис. 2.1) определяют параметры котлована под трубу, число звеньев трубы, объём земляных работ, объём основания и фундамента трубы, а также параметры строительной площадки. Ширина котлована под водопропускную трубу определяется по формуле (2.4):</w:t>
      </w:r>
    </w:p>
    <w:p w:rsidR="00DA23A0" w:rsidRPr="00DA23A0" w:rsidRDefault="00DA23A0" w:rsidP="00DA23A0">
      <w:pPr>
        <w:pStyle w:val="Style68"/>
        <w:widowControl/>
        <w:tabs>
          <w:tab w:val="left" w:pos="5923"/>
        </w:tabs>
        <w:spacing w:before="125" w:line="276" w:lineRule="auto"/>
        <w:ind w:right="14"/>
        <w:jc w:val="center"/>
        <w:rPr>
          <w:rStyle w:val="FontStyle168"/>
          <w:sz w:val="28"/>
          <w:szCs w:val="28"/>
        </w:rPr>
      </w:pPr>
      <w:proofErr w:type="gramStart"/>
      <w:r w:rsidRPr="00DA23A0">
        <w:rPr>
          <w:rStyle w:val="FontStyle123"/>
          <w:rFonts w:ascii="Times New Roman" w:hAnsi="Times New Roman" w:cs="Times New Roman"/>
          <w:sz w:val="28"/>
          <w:szCs w:val="28"/>
          <w:lang w:val="en-US"/>
        </w:rPr>
        <w:t>b</w:t>
      </w:r>
      <w:proofErr w:type="spellStart"/>
      <w:r w:rsidRPr="00DA23A0">
        <w:rPr>
          <w:rStyle w:val="FontStyle123"/>
          <w:rFonts w:ascii="Times New Roman" w:hAnsi="Times New Roman" w:cs="Times New Roman"/>
          <w:sz w:val="28"/>
          <w:szCs w:val="28"/>
        </w:rPr>
        <w:t>котл</w:t>
      </w:r>
      <w:proofErr w:type="spellEnd"/>
      <w:proofErr w:type="gramEnd"/>
      <w:r w:rsidRPr="00DA23A0">
        <w:rPr>
          <w:rStyle w:val="FontStyle123"/>
          <w:rFonts w:ascii="Times New Roman" w:hAnsi="Times New Roman" w:cs="Times New Roman"/>
          <w:sz w:val="28"/>
          <w:szCs w:val="28"/>
        </w:rPr>
        <w:t xml:space="preserve">. под тр. </w:t>
      </w:r>
      <w:r w:rsidRPr="00DA23A0">
        <w:rPr>
          <w:rStyle w:val="FontStyle124"/>
          <w:spacing w:val="60"/>
        </w:rPr>
        <w:t>=</w:t>
      </w:r>
      <w:r w:rsidRPr="00DA23A0">
        <w:rPr>
          <w:rStyle w:val="FontStyle124"/>
        </w:rPr>
        <w:t xml:space="preserve"> </w:t>
      </w:r>
      <w:proofErr w:type="spellStart"/>
      <w:r w:rsidRPr="00DA23A0">
        <w:rPr>
          <w:rStyle w:val="FontStyle124"/>
          <w:spacing w:val="60"/>
          <w:lang w:val="en-US"/>
        </w:rPr>
        <w:t>nx</w:t>
      </w:r>
      <w:proofErr w:type="spellEnd"/>
      <w:r w:rsidRPr="00DA23A0">
        <w:rPr>
          <w:rStyle w:val="FontStyle164"/>
          <w:spacing w:val="40"/>
          <w:sz w:val="28"/>
          <w:szCs w:val="28"/>
        </w:rPr>
        <w:t>(</w:t>
      </w:r>
      <w:r w:rsidRPr="00DA23A0">
        <w:rPr>
          <w:rStyle w:val="FontStyle164"/>
          <w:spacing w:val="40"/>
          <w:sz w:val="28"/>
          <w:szCs w:val="28"/>
          <w:lang w:val="en-US"/>
        </w:rPr>
        <w:t>d</w:t>
      </w:r>
      <w:r w:rsidRPr="00DA23A0">
        <w:rPr>
          <w:rStyle w:val="FontStyle164"/>
          <w:sz w:val="28"/>
          <w:szCs w:val="28"/>
        </w:rPr>
        <w:t xml:space="preserve"> </w:t>
      </w:r>
      <w:r w:rsidRPr="00DA23A0">
        <w:rPr>
          <w:rStyle w:val="FontStyle164"/>
          <w:spacing w:val="40"/>
          <w:sz w:val="28"/>
          <w:szCs w:val="28"/>
        </w:rPr>
        <w:t>+</w:t>
      </w:r>
      <w:r w:rsidRPr="00DA23A0">
        <w:rPr>
          <w:rStyle w:val="FontStyle164"/>
          <w:sz w:val="28"/>
          <w:szCs w:val="28"/>
        </w:rPr>
        <w:t xml:space="preserve"> </w:t>
      </w:r>
      <w:r w:rsidRPr="00DA23A0">
        <w:rPr>
          <w:rStyle w:val="FontStyle164"/>
          <w:spacing w:val="40"/>
          <w:sz w:val="28"/>
          <w:szCs w:val="28"/>
        </w:rPr>
        <w:t>2</w:t>
      </w:r>
      <w:r w:rsidRPr="00DA23A0">
        <w:rPr>
          <w:rStyle w:val="FontStyle124"/>
        </w:rPr>
        <w:t>-</w:t>
      </w:r>
      <w:r w:rsidRPr="00DA23A0">
        <w:rPr>
          <w:rStyle w:val="FontStyle124"/>
          <w:lang w:val="en-US"/>
        </w:rPr>
        <w:t>b</w:t>
      </w:r>
      <w:r w:rsidRPr="00DA23A0">
        <w:rPr>
          <w:rStyle w:val="FontStyle124"/>
        </w:rPr>
        <w:t xml:space="preserve">) + </w:t>
      </w:r>
      <w:r w:rsidRPr="00DA23A0">
        <w:rPr>
          <w:rStyle w:val="FontStyle124"/>
          <w:lang w:val="en-US"/>
        </w:rPr>
        <w:t>A</w:t>
      </w:r>
      <w:r w:rsidRPr="00DA23A0">
        <w:rPr>
          <w:rStyle w:val="FontStyle124"/>
        </w:rPr>
        <w:t xml:space="preserve">, </w:t>
      </w:r>
      <w:r w:rsidRPr="00DA23A0">
        <w:rPr>
          <w:rStyle w:val="FontStyle168"/>
          <w:sz w:val="28"/>
          <w:szCs w:val="28"/>
        </w:rPr>
        <w:t>м,</w:t>
      </w:r>
      <w:r w:rsidRPr="00DA23A0">
        <w:rPr>
          <w:rStyle w:val="FontStyle168"/>
          <w:sz w:val="28"/>
          <w:szCs w:val="28"/>
        </w:rPr>
        <w:tab/>
        <w:t>(2.4)</w:t>
      </w:r>
    </w:p>
    <w:p w:rsidR="00DA23A0" w:rsidRPr="00DA23A0" w:rsidRDefault="00DA23A0" w:rsidP="00DA23A0">
      <w:pPr>
        <w:pStyle w:val="Style35"/>
        <w:widowControl/>
        <w:spacing w:before="82" w:line="276" w:lineRule="auto"/>
        <w:ind w:left="10" w:right="5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 xml:space="preserve">где </w:t>
      </w:r>
      <w:proofErr w:type="gramStart"/>
      <w:r w:rsidRPr="00DA23A0">
        <w:rPr>
          <w:rStyle w:val="FontStyle164"/>
          <w:sz w:val="28"/>
          <w:szCs w:val="28"/>
        </w:rPr>
        <w:t>п</w:t>
      </w:r>
      <w:proofErr w:type="gramEnd"/>
      <w:r w:rsidRPr="00DA23A0">
        <w:rPr>
          <w:rStyle w:val="FontStyle164"/>
          <w:sz w:val="28"/>
          <w:szCs w:val="28"/>
        </w:rPr>
        <w:t xml:space="preserve"> </w:t>
      </w:r>
      <w:r w:rsidRPr="00DA23A0">
        <w:rPr>
          <w:rStyle w:val="FontStyle168"/>
          <w:sz w:val="28"/>
          <w:szCs w:val="28"/>
        </w:rPr>
        <w:t xml:space="preserve">- количество очков трубы; </w:t>
      </w:r>
      <w:r w:rsidRPr="00DA23A0">
        <w:rPr>
          <w:rStyle w:val="FontStyle165"/>
          <w:sz w:val="28"/>
          <w:szCs w:val="28"/>
        </w:rPr>
        <w:t xml:space="preserve">А </w:t>
      </w:r>
      <w:r w:rsidRPr="00DA23A0">
        <w:rPr>
          <w:rStyle w:val="FontStyle168"/>
          <w:sz w:val="28"/>
          <w:szCs w:val="28"/>
        </w:rPr>
        <w:t>- запас для возможности монтажа элементов трубы, составляет порядка 0,5 - 1,0 м.</w:t>
      </w:r>
    </w:p>
    <w:p w:rsidR="00DA23A0" w:rsidRPr="00DA23A0" w:rsidRDefault="00DA23A0" w:rsidP="00DA23A0">
      <w:pPr>
        <w:pStyle w:val="Style25"/>
        <w:widowControl/>
        <w:spacing w:line="276" w:lineRule="auto"/>
        <w:ind w:left="19" w:right="5" w:firstLine="710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>Глубина котлована под водопропускную трубу принимается рав</w:t>
      </w:r>
      <w:r w:rsidRPr="00DA23A0">
        <w:rPr>
          <w:rStyle w:val="FontStyle168"/>
          <w:sz w:val="28"/>
          <w:szCs w:val="28"/>
        </w:rPr>
        <w:softHyphen/>
        <w:t>ной глубине промерзания в зоне земляного полотна под трубой (фор</w:t>
      </w:r>
      <w:r w:rsidRPr="00DA23A0">
        <w:rPr>
          <w:rStyle w:val="FontStyle168"/>
          <w:sz w:val="28"/>
          <w:szCs w:val="28"/>
        </w:rPr>
        <w:softHyphen/>
        <w:t>мула (2.5)), т.е.:</w:t>
      </w:r>
    </w:p>
    <w:p w:rsidR="00DA23A0" w:rsidRPr="00DA23A0" w:rsidRDefault="00EE421B" w:rsidP="00DA23A0">
      <w:pPr>
        <w:pStyle w:val="Style78"/>
        <w:widowControl/>
        <w:tabs>
          <w:tab w:val="left" w:pos="5266"/>
        </w:tabs>
        <w:spacing w:line="276" w:lineRule="auto"/>
        <w:ind w:right="14"/>
        <w:jc w:val="center"/>
        <w:rPr>
          <w:rStyle w:val="FontStyle168"/>
          <w:sz w:val="28"/>
          <w:szCs w:val="28"/>
        </w:rPr>
      </w:pPr>
      <w:proofErr w:type="gramStart"/>
      <w:r>
        <w:rPr>
          <w:rStyle w:val="FontStyle148"/>
          <w:rFonts w:ascii="Times New Roman" w:hAnsi="Times New Roman" w:cs="Times New Roman"/>
          <w:sz w:val="28"/>
          <w:szCs w:val="28"/>
          <w:lang w:val="en-US"/>
        </w:rPr>
        <w:t>h</w:t>
      </w:r>
      <w:proofErr w:type="spellStart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котл</w:t>
      </w:r>
      <w:proofErr w:type="spellEnd"/>
      <w:proofErr w:type="gramEnd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 xml:space="preserve">. под тр. 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  <w:vertAlign w:val="superscript"/>
        </w:rPr>
        <w:t>—</w:t>
      </w:r>
      <w:r>
        <w:rPr>
          <w:rStyle w:val="FontStyle148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FontStyle148"/>
          <w:rFonts w:ascii="Times New Roman" w:hAnsi="Times New Roman" w:cs="Times New Roman"/>
          <w:sz w:val="28"/>
          <w:szCs w:val="28"/>
          <w:lang w:val="en-US"/>
        </w:rPr>
        <w:t>z</w:t>
      </w:r>
      <w:proofErr w:type="spellStart"/>
      <w:r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пр.тр</w:t>
      </w:r>
      <w:proofErr w:type="spellEnd"/>
      <w:r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.</w:t>
      </w:r>
      <w:r w:rsidRPr="00EE421B">
        <w:rPr>
          <w:rStyle w:val="FontStyle168"/>
          <w:sz w:val="28"/>
          <w:szCs w:val="28"/>
        </w:rPr>
        <w:t xml:space="preserve"> </w:t>
      </w:r>
      <w:proofErr w:type="gramStart"/>
      <w:r w:rsidRPr="00DA23A0">
        <w:rPr>
          <w:rStyle w:val="FontStyle168"/>
          <w:sz w:val="28"/>
          <w:szCs w:val="28"/>
        </w:rPr>
        <w:t>м</w:t>
      </w:r>
      <w:proofErr w:type="gramEnd"/>
      <w:r w:rsidRPr="00DA23A0">
        <w:rPr>
          <w:rStyle w:val="FontStyle168"/>
          <w:sz w:val="28"/>
          <w:szCs w:val="28"/>
        </w:rPr>
        <w:t>,</w:t>
      </w:r>
      <w:r w:rsidRPr="00EE421B">
        <w:rPr>
          <w:rStyle w:val="FontStyle148"/>
          <w:rFonts w:ascii="Times New Roman" w:hAnsi="Times New Roman" w:cs="Times New Roman"/>
          <w:sz w:val="28"/>
          <w:szCs w:val="28"/>
        </w:rPr>
        <w:t xml:space="preserve"> 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</w:rPr>
        <w:tab/>
      </w:r>
      <w:r w:rsidR="00DA23A0" w:rsidRPr="00DA23A0">
        <w:rPr>
          <w:rStyle w:val="FontStyle168"/>
          <w:sz w:val="28"/>
          <w:szCs w:val="28"/>
        </w:rPr>
        <w:t>(2-5)</w:t>
      </w:r>
    </w:p>
    <w:p w:rsidR="00DA23A0" w:rsidRPr="00DA23A0" w:rsidRDefault="00DA23A0" w:rsidP="00DA23A0">
      <w:pPr>
        <w:pStyle w:val="Style76"/>
        <w:widowControl/>
        <w:spacing w:before="10" w:line="276" w:lineRule="auto"/>
        <w:ind w:left="19" w:right="5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>Длина котлована под водопропускную трубу (</w:t>
      </w:r>
      <w:proofErr w:type="spellStart"/>
      <w:r w:rsidRPr="00DA23A0">
        <w:rPr>
          <w:rStyle w:val="FontStyle164"/>
          <w:sz w:val="28"/>
          <w:szCs w:val="28"/>
          <w:lang w:val="en-US"/>
        </w:rPr>
        <w:t>L</w:t>
      </w:r>
      <w:r w:rsidRPr="00DA23A0">
        <w:rPr>
          <w:rStyle w:val="FontStyle164"/>
          <w:sz w:val="28"/>
          <w:szCs w:val="28"/>
          <w:vertAlign w:val="subscript"/>
          <w:lang w:val="en-US"/>
        </w:rPr>
        <w:t>KOjn</w:t>
      </w:r>
      <w:proofErr w:type="spellEnd"/>
      <w:r w:rsidRPr="00DA23A0">
        <w:rPr>
          <w:rStyle w:val="FontStyle164"/>
          <w:sz w:val="28"/>
          <w:szCs w:val="28"/>
        </w:rPr>
        <w:t xml:space="preserve"> </w:t>
      </w:r>
      <w:proofErr w:type="spellStart"/>
      <w:r w:rsidRPr="00DA23A0">
        <w:rPr>
          <w:rStyle w:val="FontStyle168"/>
          <w:sz w:val="28"/>
          <w:szCs w:val="28"/>
          <w:vertAlign w:val="subscript"/>
        </w:rPr>
        <w:t>подтр</w:t>
      </w:r>
      <w:proofErr w:type="spellEnd"/>
      <w:r w:rsidRPr="00DA23A0">
        <w:rPr>
          <w:rStyle w:val="FontStyle168"/>
          <w:sz w:val="28"/>
          <w:szCs w:val="28"/>
        </w:rPr>
        <w:t>) прини</w:t>
      </w:r>
      <w:r w:rsidRPr="00DA23A0">
        <w:rPr>
          <w:rStyle w:val="FontStyle168"/>
          <w:sz w:val="28"/>
          <w:szCs w:val="28"/>
        </w:rPr>
        <w:softHyphen/>
        <w:t>мается равной длине трубы, определённой по формуле (2.1).</w:t>
      </w:r>
    </w:p>
    <w:p w:rsidR="00DA23A0" w:rsidRPr="00DA23A0" w:rsidRDefault="00DA23A0" w:rsidP="00DA23A0">
      <w:pPr>
        <w:pStyle w:val="Style25"/>
        <w:widowControl/>
        <w:spacing w:line="276" w:lineRule="auto"/>
        <w:ind w:left="5" w:right="5" w:firstLine="725"/>
        <w:jc w:val="both"/>
        <w:rPr>
          <w:rStyle w:val="FontStyle168"/>
          <w:sz w:val="28"/>
          <w:szCs w:val="28"/>
        </w:rPr>
      </w:pPr>
      <w:r w:rsidRPr="00DA23A0">
        <w:rPr>
          <w:rStyle w:val="FontStyle168"/>
          <w:sz w:val="28"/>
          <w:szCs w:val="28"/>
        </w:rPr>
        <w:t>На входе водного потока в трубу и на выходе устраивают ого</w:t>
      </w:r>
      <w:r w:rsidRPr="00DA23A0">
        <w:rPr>
          <w:rStyle w:val="FontStyle168"/>
          <w:sz w:val="28"/>
          <w:szCs w:val="28"/>
        </w:rPr>
        <w:softHyphen/>
        <w:t>ловки, включающие в себя портальные стенки, откосные крылья и лотки. Русло трубы, как правило, укрепляют для защиты сооружения от размыва. Размеры укреплённых русел и укреплённых откосов на</w:t>
      </w:r>
      <w:r w:rsidRPr="00DA23A0">
        <w:rPr>
          <w:rStyle w:val="FontStyle168"/>
          <w:sz w:val="28"/>
          <w:szCs w:val="28"/>
        </w:rPr>
        <w:softHyphen/>
        <w:t>сыпи устанавливают по прил. 5. Глубина котлована под оголовком и руслом принимается равной глубине промерзания (формула (2.6)):</w:t>
      </w:r>
    </w:p>
    <w:p w:rsidR="00DA23A0" w:rsidRPr="00DA23A0" w:rsidRDefault="00EE421B" w:rsidP="00DA23A0">
      <w:pPr>
        <w:pStyle w:val="Style78"/>
        <w:widowControl/>
        <w:tabs>
          <w:tab w:val="left" w:pos="5357"/>
        </w:tabs>
        <w:spacing w:before="139" w:line="276" w:lineRule="auto"/>
        <w:ind w:right="14"/>
        <w:jc w:val="center"/>
        <w:rPr>
          <w:rStyle w:val="FontStyle168"/>
          <w:sz w:val="28"/>
          <w:szCs w:val="28"/>
        </w:rPr>
      </w:pPr>
      <w:proofErr w:type="gramStart"/>
      <w:r>
        <w:rPr>
          <w:rStyle w:val="FontStyle148"/>
          <w:rFonts w:ascii="Times New Roman" w:hAnsi="Times New Roman" w:cs="Times New Roman"/>
          <w:sz w:val="28"/>
          <w:szCs w:val="28"/>
          <w:lang w:val="en-US"/>
        </w:rPr>
        <w:t>h</w:t>
      </w:r>
      <w:proofErr w:type="spellStart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котл</w:t>
      </w:r>
      <w:proofErr w:type="spellEnd"/>
      <w:proofErr w:type="gramEnd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 xml:space="preserve">. под </w:t>
      </w:r>
      <w:proofErr w:type="spellStart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ог</w:t>
      </w:r>
      <w:proofErr w:type="gramStart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.и</w:t>
      </w:r>
      <w:proofErr w:type="spellEnd"/>
      <w:proofErr w:type="gramEnd"/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 xml:space="preserve"> рус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</w:rPr>
        <w:t xml:space="preserve">. 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  <w:vertAlign w:val="superscript"/>
        </w:rPr>
        <w:t>—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</w:rPr>
        <w:t xml:space="preserve"> </w:t>
      </w:r>
      <w:r>
        <w:rPr>
          <w:rStyle w:val="FontStyle148"/>
          <w:rFonts w:ascii="Times New Roman" w:hAnsi="Times New Roman" w:cs="Times New Roman"/>
          <w:sz w:val="28"/>
          <w:szCs w:val="28"/>
          <w:lang w:val="en-US"/>
        </w:rPr>
        <w:t>z</w:t>
      </w:r>
      <w:r w:rsidR="00DA23A0" w:rsidRPr="00EE421B">
        <w:rPr>
          <w:rStyle w:val="FontStyle148"/>
          <w:rFonts w:ascii="Times New Roman" w:hAnsi="Times New Roman" w:cs="Times New Roman"/>
          <w:sz w:val="28"/>
          <w:szCs w:val="28"/>
          <w:vertAlign w:val="subscript"/>
        </w:rPr>
        <w:t>пр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</w:rPr>
        <w:t xml:space="preserve">. </w:t>
      </w:r>
      <w:r w:rsidRPr="00DA23A0">
        <w:rPr>
          <w:rStyle w:val="FontStyle168"/>
          <w:sz w:val="28"/>
          <w:szCs w:val="28"/>
        </w:rPr>
        <w:t>м,</w:t>
      </w:r>
      <w:r w:rsidR="00DA23A0" w:rsidRPr="00DA23A0">
        <w:rPr>
          <w:rStyle w:val="FontStyle148"/>
          <w:rFonts w:ascii="Times New Roman" w:hAnsi="Times New Roman" w:cs="Times New Roman"/>
          <w:sz w:val="28"/>
          <w:szCs w:val="28"/>
        </w:rPr>
        <w:tab/>
      </w:r>
      <w:r w:rsidR="00DA23A0" w:rsidRPr="00DA23A0">
        <w:rPr>
          <w:rStyle w:val="FontStyle168"/>
          <w:sz w:val="28"/>
          <w:szCs w:val="28"/>
        </w:rPr>
        <w:t>(2-6)</w:t>
      </w:r>
    </w:p>
    <w:p w:rsidR="00DA23A0" w:rsidRPr="00DA23A0" w:rsidRDefault="00DA23A0" w:rsidP="00DA23A0">
      <w:pPr>
        <w:pStyle w:val="Style25"/>
        <w:widowControl/>
        <w:spacing w:before="91" w:line="276" w:lineRule="auto"/>
        <w:ind w:right="5" w:firstLine="701"/>
        <w:jc w:val="both"/>
        <w:rPr>
          <w:rStyle w:val="FontStyle168"/>
          <w:sz w:val="28"/>
          <w:szCs w:val="28"/>
        </w:rPr>
      </w:pPr>
      <w:proofErr w:type="gramStart"/>
      <w:r w:rsidRPr="00DA23A0">
        <w:rPr>
          <w:rStyle w:val="FontStyle168"/>
          <w:sz w:val="28"/>
          <w:szCs w:val="28"/>
        </w:rPr>
        <w:t>Объём земляных работ по разработке котлована под водопро</w:t>
      </w:r>
      <w:r w:rsidRPr="00DA23A0">
        <w:rPr>
          <w:rStyle w:val="FontStyle168"/>
          <w:sz w:val="28"/>
          <w:szCs w:val="28"/>
        </w:rPr>
        <w:softHyphen/>
        <w:t>пускную трубу, параметры котлована под оголовком и руслом, объём снимаемого растительного грунта, объём песчано-гравийной смеси для устройства основания под трубу, объём цементного раствора для устройства стяжки, объём монолитного бетона на укрепление русла и лотка вычисляются исходя из геометрических размеров котлована под водопропускную трубу с использованием конструктивной схемы водо</w:t>
      </w:r>
      <w:r w:rsidRPr="00DA23A0">
        <w:rPr>
          <w:rStyle w:val="FontStyle168"/>
          <w:sz w:val="28"/>
          <w:szCs w:val="28"/>
        </w:rPr>
        <w:softHyphen/>
        <w:t>пропускной трубы и схемы строительной площадки</w:t>
      </w:r>
      <w:proofErr w:type="gramEnd"/>
      <w:r w:rsidRPr="00DA23A0">
        <w:rPr>
          <w:rStyle w:val="FontStyle168"/>
          <w:sz w:val="28"/>
          <w:szCs w:val="28"/>
        </w:rPr>
        <w:t xml:space="preserve"> (рис. 2.1, 3.1).</w:t>
      </w:r>
    </w:p>
    <w:p w:rsidR="00DA23A0" w:rsidRDefault="00DA23A0" w:rsidP="00DA23A0">
      <w:pPr>
        <w:pStyle w:val="Style25"/>
        <w:widowControl/>
        <w:spacing w:line="276" w:lineRule="auto"/>
        <w:ind w:left="5" w:firstLine="710"/>
        <w:jc w:val="both"/>
        <w:rPr>
          <w:rStyle w:val="FontStyle168"/>
          <w:sz w:val="28"/>
          <w:szCs w:val="28"/>
          <w:lang w:val="en-US"/>
        </w:rPr>
      </w:pPr>
      <w:r w:rsidRPr="00DA23A0">
        <w:rPr>
          <w:rStyle w:val="FontStyle168"/>
          <w:sz w:val="28"/>
          <w:szCs w:val="28"/>
        </w:rPr>
        <w:t>Геометрические размеры звеньев трубы, портальных стенок, от</w:t>
      </w:r>
      <w:r w:rsidRPr="00DA23A0">
        <w:rPr>
          <w:rStyle w:val="FontStyle168"/>
          <w:sz w:val="28"/>
          <w:szCs w:val="28"/>
        </w:rPr>
        <w:softHyphen/>
        <w:t xml:space="preserve">косных крыльев, лекальных блоков устанавливают по прил. 1, 2, 3. При этом в соответствии с прил. 4 назначают номера блоков. Следует учитывать, что для </w:t>
      </w:r>
      <w:r w:rsidRPr="00DA23A0">
        <w:rPr>
          <w:rStyle w:val="FontStyle168"/>
          <w:sz w:val="28"/>
          <w:szCs w:val="28"/>
        </w:rPr>
        <w:lastRenderedPageBreak/>
        <w:t xml:space="preserve">труб, работающих в безнапорном режиме, </w:t>
      </w:r>
      <w:proofErr w:type="spellStart"/>
      <w:r w:rsidRPr="00DA23A0">
        <w:rPr>
          <w:rStyle w:val="FontStyle168"/>
          <w:sz w:val="28"/>
          <w:szCs w:val="28"/>
        </w:rPr>
        <w:t>оголо-вочные</w:t>
      </w:r>
      <w:proofErr w:type="spellEnd"/>
      <w:r w:rsidRPr="00DA23A0">
        <w:rPr>
          <w:rStyle w:val="FontStyle168"/>
          <w:sz w:val="28"/>
          <w:szCs w:val="28"/>
        </w:rPr>
        <w:t xml:space="preserve"> звенья устраивают цилиндрической формы, а при работе в полунапорном и напорном режимах - конического очертания. Объём и массу рассмотренных стандартных блоков (звеньев трубы, порталь</w:t>
      </w:r>
      <w:r w:rsidRPr="00DA23A0">
        <w:rPr>
          <w:rStyle w:val="FontStyle168"/>
          <w:sz w:val="28"/>
          <w:szCs w:val="28"/>
        </w:rPr>
        <w:softHyphen/>
        <w:t>ных стенок, откосных крыльев, лекальных блоков) назначают с ис</w:t>
      </w:r>
      <w:r w:rsidRPr="00DA23A0">
        <w:rPr>
          <w:rStyle w:val="FontStyle168"/>
          <w:sz w:val="28"/>
          <w:szCs w:val="28"/>
        </w:rPr>
        <w:softHyphen/>
        <w:t>пользованием прил. 6.</w:t>
      </w:r>
    </w:p>
    <w:p w:rsidR="00EE421B" w:rsidRPr="00EE421B" w:rsidRDefault="00EE421B" w:rsidP="00DA23A0">
      <w:pPr>
        <w:pStyle w:val="Style25"/>
        <w:widowControl/>
        <w:spacing w:line="276" w:lineRule="auto"/>
        <w:ind w:left="5" w:firstLine="710"/>
        <w:jc w:val="both"/>
        <w:rPr>
          <w:rStyle w:val="FontStyle168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90161" cy="792124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92" r="10272" b="3794"/>
                    <a:stretch/>
                  </pic:blipFill>
                  <pic:spPr bwMode="auto">
                    <a:xfrm>
                      <a:off x="0" y="0"/>
                      <a:ext cx="5892656" cy="792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D2C58" w:rsidRPr="00823AA7" w:rsidRDefault="001D2C58" w:rsidP="00A961E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E13E94" w:rsidRPr="00E13E94" w:rsidRDefault="00E13E94" w:rsidP="006E74DE">
      <w:pPr>
        <w:pStyle w:val="af4"/>
        <w:widowControl w:val="0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60"/>
        <w:ind w:left="0" w:firstLine="709"/>
        <w:jc w:val="both"/>
        <w:textAlignment w:val="baseline"/>
        <w:rPr>
          <w:rFonts w:eastAsia="Andale Sans UI"/>
          <w:bCs/>
          <w:kern w:val="3"/>
          <w:sz w:val="28"/>
          <w:szCs w:val="28"/>
        </w:rPr>
      </w:pPr>
      <w:r w:rsidRPr="00E13E94">
        <w:rPr>
          <w:sz w:val="28"/>
          <w:szCs w:val="28"/>
        </w:rPr>
        <w:t xml:space="preserve">Ушаков В.В. Строительство автомобильных дорог: учебник / В.В. Ушаков, В.М. </w:t>
      </w:r>
      <w:proofErr w:type="spellStart"/>
      <w:r w:rsidRPr="00E13E94">
        <w:rPr>
          <w:sz w:val="28"/>
          <w:szCs w:val="28"/>
        </w:rPr>
        <w:t>Олховников</w:t>
      </w:r>
      <w:proofErr w:type="spellEnd"/>
      <w:r w:rsidRPr="00E13E94">
        <w:rPr>
          <w:sz w:val="28"/>
          <w:szCs w:val="28"/>
        </w:rPr>
        <w:t xml:space="preserve">. - М.: </w:t>
      </w:r>
      <w:proofErr w:type="spellStart"/>
      <w:r w:rsidRPr="00E13E94">
        <w:rPr>
          <w:sz w:val="28"/>
          <w:szCs w:val="28"/>
        </w:rPr>
        <w:t>Кнорус</w:t>
      </w:r>
      <w:proofErr w:type="spellEnd"/>
      <w:r w:rsidRPr="00E13E94">
        <w:rPr>
          <w:sz w:val="28"/>
          <w:szCs w:val="28"/>
        </w:rPr>
        <w:t>, 2013. - 576 с.</w:t>
      </w:r>
    </w:p>
    <w:p w:rsidR="00E13E94" w:rsidRPr="00E13E94" w:rsidRDefault="00E13E94" w:rsidP="006E74DE">
      <w:pPr>
        <w:widowControl w:val="0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6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Прокудин И.В. Организация строительства железных дорог: учебное пособие / И.В. Прокудин, И.А. Грачев, А.Ф. Колос. - М.: ФГБОУ «Учебно-методический центр по образованию на железнодорожном транспорте», 2013. – 736 с.</w:t>
      </w:r>
    </w:p>
    <w:p w:rsidR="00E13E94" w:rsidRPr="00E13E94" w:rsidRDefault="00E13E94" w:rsidP="006E74DE">
      <w:pPr>
        <w:widowControl w:val="0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6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 xml:space="preserve">Спиридонов Э.С. Технология железнодорожного строительства: учебник / Э.С. Спиридонов, А.М. </w:t>
      </w:r>
      <w:proofErr w:type="spellStart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Призмазонов</w:t>
      </w:r>
      <w:proofErr w:type="spellEnd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. - М:</w:t>
      </w:r>
      <w:r w:rsidRPr="00E13E94">
        <w:rPr>
          <w:rFonts w:ascii="Times New Roman" w:hAnsi="Times New Roman"/>
          <w:sz w:val="28"/>
          <w:szCs w:val="28"/>
        </w:rPr>
        <w:t xml:space="preserve"> ФГБОУ «Учебно-методический центр по образованию на железнодорожном транспорте», 2014. -591 с.</w:t>
      </w:r>
    </w:p>
    <w:p w:rsidR="001D2C58" w:rsidRPr="00823AA7" w:rsidRDefault="001D2C58" w:rsidP="001D2C5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E13E94" w:rsidRPr="00E13E94" w:rsidRDefault="007C634A" w:rsidP="00E13E94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/>
        <w:ind w:firstLine="709"/>
        <w:jc w:val="both"/>
        <w:rPr>
          <w:rFonts w:ascii="Times New Roman" w:hAnsi="Times New Roman"/>
          <w:sz w:val="28"/>
          <w:szCs w:val="28"/>
        </w:rPr>
      </w:pPr>
      <w:hyperlink r:id="rId15" w:history="1">
        <w:r w:rsidR="00E13E94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http://window.edu.ru/window</w:t>
        </w:r>
      </w:hyperlink>
      <w:r w:rsidR="00E13E94" w:rsidRPr="00E13E94">
        <w:rPr>
          <w:rFonts w:ascii="Times New Roman" w:hAnsi="Times New Roman"/>
          <w:sz w:val="28"/>
          <w:szCs w:val="28"/>
        </w:rPr>
        <w:t xml:space="preserve">, Единое окно доступа к образовательным ресурсам. Электронная библиотека </w:t>
      </w:r>
    </w:p>
    <w:p w:rsidR="00E13E94" w:rsidRPr="00E13E94" w:rsidRDefault="00E13E94" w:rsidP="00E13E94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 nlr.ru/</w:t>
      </w:r>
      <w:proofErr w:type="spellStart"/>
      <w:r w:rsidRPr="00E13E94">
        <w:rPr>
          <w:rFonts w:ascii="Times New Roman" w:hAnsi="Times New Roman"/>
          <w:sz w:val="28"/>
          <w:szCs w:val="28"/>
        </w:rPr>
        <w:t>lawcenter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, Российская национальная библиотека, </w:t>
      </w:r>
      <w:proofErr w:type="gramStart"/>
      <w:r w:rsidRPr="00E13E94">
        <w:rPr>
          <w:rFonts w:ascii="Times New Roman" w:hAnsi="Times New Roman"/>
          <w:sz w:val="28"/>
          <w:szCs w:val="28"/>
        </w:rPr>
        <w:t>свободный</w:t>
      </w:r>
      <w:proofErr w:type="gramEnd"/>
      <w:r w:rsidRPr="00E13E94">
        <w:rPr>
          <w:rFonts w:ascii="Times New Roman" w:hAnsi="Times New Roman"/>
          <w:sz w:val="28"/>
          <w:szCs w:val="28"/>
        </w:rPr>
        <w:t xml:space="preserve">.— </w:t>
      </w:r>
      <w:proofErr w:type="spellStart"/>
      <w:r w:rsidRPr="00E13E94">
        <w:rPr>
          <w:rFonts w:ascii="Times New Roman" w:hAnsi="Times New Roman"/>
          <w:sz w:val="28"/>
          <w:szCs w:val="28"/>
        </w:rPr>
        <w:t>Загл</w:t>
      </w:r>
      <w:proofErr w:type="spellEnd"/>
      <w:r w:rsidRPr="00E13E94">
        <w:rPr>
          <w:rFonts w:ascii="Times New Roman" w:hAnsi="Times New Roman"/>
          <w:sz w:val="28"/>
          <w:szCs w:val="28"/>
        </w:rPr>
        <w:t>. с экрана.</w:t>
      </w:r>
    </w:p>
    <w:p w:rsidR="00E13E94" w:rsidRPr="00E13E94" w:rsidRDefault="007C634A" w:rsidP="00E13E94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6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hyperlink r:id="rId16" w:history="1">
        <w:r w:rsidR="00E13E94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http://www.gaudeamus.omskcity.com/my_PDF_library.html-Электронные</w:t>
        </w:r>
      </w:hyperlink>
      <w:r w:rsidR="00E13E94" w:rsidRPr="00E13E94">
        <w:rPr>
          <w:rFonts w:ascii="Times New Roman" w:hAnsi="Times New Roman"/>
          <w:sz w:val="28"/>
          <w:szCs w:val="28"/>
        </w:rPr>
        <w:t>, библиотеки России /</w:t>
      </w:r>
      <w:proofErr w:type="spellStart"/>
      <w:r w:rsidR="00E13E94" w:rsidRPr="00E13E94">
        <w:rPr>
          <w:rFonts w:ascii="Times New Roman" w:hAnsi="Times New Roman"/>
          <w:sz w:val="28"/>
          <w:szCs w:val="28"/>
        </w:rPr>
        <w:t>pdf</w:t>
      </w:r>
      <w:proofErr w:type="spellEnd"/>
      <w:r w:rsidR="00E13E94" w:rsidRPr="00E13E94">
        <w:rPr>
          <w:rFonts w:ascii="Times New Roman" w:hAnsi="Times New Roman"/>
          <w:sz w:val="28"/>
          <w:szCs w:val="28"/>
        </w:rPr>
        <w:t xml:space="preserve"> учебники студентам</w:t>
      </w:r>
    </w:p>
    <w:p w:rsidR="00E13E94" w:rsidRPr="00E13E94" w:rsidRDefault="00E13E94" w:rsidP="00E13E94">
      <w:pPr>
        <w:spacing w:after="6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 xml:space="preserve">http://www. </w:t>
      </w:r>
      <w:proofErr w:type="spellStart"/>
      <w:r w:rsidRPr="00E13E94">
        <w:rPr>
          <w:rFonts w:ascii="Times New Roman" w:hAnsi="Times New Roman"/>
          <w:sz w:val="28"/>
          <w:szCs w:val="28"/>
        </w:rPr>
        <w:t>dorvest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E13E94">
        <w:rPr>
          <w:rFonts w:ascii="Times New Roman" w:hAnsi="Times New Roman"/>
          <w:sz w:val="28"/>
          <w:szCs w:val="28"/>
        </w:rPr>
        <w:t>Ru</w:t>
      </w:r>
      <w:proofErr w:type="spellEnd"/>
      <w:r w:rsidRPr="00E13E9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E13E94">
        <w:rPr>
          <w:rFonts w:ascii="Times New Roman" w:hAnsi="Times New Roman"/>
          <w:sz w:val="28"/>
          <w:szCs w:val="28"/>
        </w:rPr>
        <w:t xml:space="preserve">Альянс строителей и поставщиков дорожного комплекса </w:t>
      </w:r>
    </w:p>
    <w:p w:rsidR="00E13E94" w:rsidRPr="00E13E94" w:rsidRDefault="00E13E94" w:rsidP="00E13E94">
      <w:pPr>
        <w:spacing w:after="6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http://www.aup.ru/management/</w:t>
      </w:r>
      <w:r w:rsidRPr="00E13E94">
        <w:rPr>
          <w:rFonts w:ascii="Times New Roman" w:hAnsi="Times New Roman"/>
          <w:sz w:val="28"/>
          <w:szCs w:val="28"/>
        </w:rPr>
        <w:tab/>
        <w:t>Административно-управленческий портал.</w:t>
      </w:r>
    </w:p>
    <w:p w:rsidR="004251E1" w:rsidRPr="00C5508E" w:rsidRDefault="004251E1" w:rsidP="004251E1">
      <w:pPr>
        <w:pStyle w:val="af4"/>
        <w:spacing w:after="0" w:line="240" w:lineRule="auto"/>
        <w:jc w:val="both"/>
        <w:rPr>
          <w:sz w:val="28"/>
          <w:szCs w:val="28"/>
        </w:rPr>
      </w:pPr>
    </w:p>
    <w:p w:rsidR="00EB4A5A" w:rsidRPr="00EB4A5A" w:rsidRDefault="001D2C58" w:rsidP="00EB4A5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Практическое занятие №</w:t>
      </w:r>
      <w:r w:rsidR="00EB4A5A">
        <w:rPr>
          <w:rFonts w:ascii="Times New Roman" w:hAnsi="Times New Roman" w:cs="Times New Roman"/>
          <w:b/>
          <w:sz w:val="28"/>
          <w:szCs w:val="28"/>
        </w:rPr>
        <w:t>36</w:t>
      </w:r>
      <w:r w:rsidR="00F73AE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11FC">
        <w:rPr>
          <w:rFonts w:ascii="Times New Roman" w:hAnsi="Times New Roman" w:cs="Times New Roman"/>
          <w:b/>
          <w:sz w:val="28"/>
          <w:szCs w:val="28"/>
        </w:rPr>
        <w:t>«</w:t>
      </w:r>
      <w:r w:rsidR="00EB4A5A" w:rsidRPr="00EB4A5A">
        <w:rPr>
          <w:rFonts w:ascii="Times New Roman" w:hAnsi="Times New Roman"/>
          <w:sz w:val="28"/>
          <w:szCs w:val="28"/>
        </w:rPr>
        <w:t>Подбор машин для разработки котлована</w:t>
      </w:r>
    </w:p>
    <w:p w:rsidR="001D2C58" w:rsidRPr="003F11FC" w:rsidRDefault="00EB4A5A" w:rsidP="00EB4A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B4A5A">
        <w:rPr>
          <w:rFonts w:ascii="Times New Roman" w:hAnsi="Times New Roman"/>
          <w:sz w:val="28"/>
          <w:szCs w:val="28"/>
        </w:rPr>
        <w:t>Расчёт производительности и определение количества машин для разработки котлована под железобетонную водопропускную трубу и устройства основания. Опр</w:t>
      </w:r>
      <w:r>
        <w:rPr>
          <w:rFonts w:ascii="Times New Roman" w:hAnsi="Times New Roman"/>
          <w:sz w:val="28"/>
          <w:szCs w:val="28"/>
        </w:rPr>
        <w:t>еделение срока выполнения работ</w:t>
      </w:r>
      <w:r w:rsidR="001D2C58" w:rsidRPr="003F11FC">
        <w:rPr>
          <w:rFonts w:ascii="Times New Roman" w:hAnsi="Times New Roman" w:cs="Times New Roman"/>
          <w:b/>
          <w:sz w:val="28"/>
          <w:szCs w:val="28"/>
        </w:rPr>
        <w:t>»</w:t>
      </w:r>
    </w:p>
    <w:p w:rsidR="001D2C58" w:rsidRPr="00823AA7" w:rsidRDefault="001D2C58" w:rsidP="001D2C5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1D2C58" w:rsidRDefault="001D2C58" w:rsidP="001D2C58">
      <w:pPr>
        <w:pStyle w:val="af4"/>
        <w:tabs>
          <w:tab w:val="left" w:pos="284"/>
        </w:tabs>
        <w:spacing w:after="0" w:line="240" w:lineRule="auto"/>
        <w:ind w:left="0" w:firstLine="567"/>
        <w:jc w:val="both"/>
        <w:rPr>
          <w:sz w:val="28"/>
          <w:szCs w:val="28"/>
          <w:lang w:eastAsia="ru-RU"/>
        </w:rPr>
      </w:pPr>
      <w:r w:rsidRPr="00F24932">
        <w:rPr>
          <w:sz w:val="28"/>
          <w:szCs w:val="28"/>
          <w:lang w:eastAsia="ru-RU"/>
        </w:rPr>
        <w:t xml:space="preserve">Создать условия для </w:t>
      </w:r>
      <w:r w:rsidR="00AD6915">
        <w:rPr>
          <w:sz w:val="28"/>
          <w:szCs w:val="28"/>
        </w:rPr>
        <w:t>р</w:t>
      </w:r>
      <w:r w:rsidR="00AD6915" w:rsidRPr="00EB4A5A">
        <w:rPr>
          <w:sz w:val="28"/>
          <w:szCs w:val="28"/>
        </w:rPr>
        <w:t>асчёт</w:t>
      </w:r>
      <w:r w:rsidR="00AD6915">
        <w:rPr>
          <w:sz w:val="28"/>
          <w:szCs w:val="28"/>
        </w:rPr>
        <w:t>а</w:t>
      </w:r>
      <w:r w:rsidR="00AD6915" w:rsidRPr="00EB4A5A">
        <w:rPr>
          <w:sz w:val="28"/>
          <w:szCs w:val="28"/>
        </w:rPr>
        <w:t xml:space="preserve"> производительности и определени</w:t>
      </w:r>
      <w:r w:rsidR="00AD6915">
        <w:rPr>
          <w:sz w:val="28"/>
          <w:szCs w:val="28"/>
        </w:rPr>
        <w:t>я</w:t>
      </w:r>
      <w:r w:rsidR="00AD6915" w:rsidRPr="00EB4A5A">
        <w:rPr>
          <w:sz w:val="28"/>
          <w:szCs w:val="28"/>
        </w:rPr>
        <w:t xml:space="preserve"> количества машин для разработки котлована под железобетонную водопропускную</w:t>
      </w:r>
      <w:r w:rsidR="00AD6915">
        <w:rPr>
          <w:sz w:val="28"/>
          <w:szCs w:val="28"/>
        </w:rPr>
        <w:t xml:space="preserve"> трубу и устройства основания, о</w:t>
      </w:r>
      <w:r w:rsidR="00AD6915" w:rsidRPr="00EB4A5A">
        <w:rPr>
          <w:sz w:val="28"/>
          <w:szCs w:val="28"/>
        </w:rPr>
        <w:t>пр</w:t>
      </w:r>
      <w:r w:rsidR="00AD6915">
        <w:rPr>
          <w:sz w:val="28"/>
          <w:szCs w:val="28"/>
        </w:rPr>
        <w:t>еделения срока выполнения работ</w:t>
      </w:r>
      <w:r w:rsidRPr="00F24932">
        <w:rPr>
          <w:sz w:val="28"/>
          <w:szCs w:val="28"/>
          <w:lang w:eastAsia="ru-RU"/>
        </w:rPr>
        <w:t>.</w:t>
      </w:r>
      <w:r w:rsidR="00F177B9">
        <w:rPr>
          <w:sz w:val="28"/>
          <w:szCs w:val="28"/>
          <w:lang w:eastAsia="ru-RU"/>
        </w:rPr>
        <w:t xml:space="preserve"> </w:t>
      </w:r>
    </w:p>
    <w:p w:rsidR="0057750F" w:rsidRDefault="0057750F" w:rsidP="0057750F">
      <w:pPr>
        <w:pStyle w:val="af4"/>
        <w:shd w:val="clear" w:color="auto" w:fill="FFFFFF"/>
        <w:tabs>
          <w:tab w:val="left" w:pos="0"/>
          <w:tab w:val="left" w:pos="284"/>
        </w:tabs>
        <w:spacing w:after="0" w:line="240" w:lineRule="auto"/>
        <w:ind w:left="0" w:firstLine="567"/>
        <w:jc w:val="both"/>
        <w:rPr>
          <w:bCs/>
          <w:color w:val="000000"/>
          <w:sz w:val="28"/>
          <w:szCs w:val="28"/>
          <w:lang w:eastAsia="ru-RU"/>
        </w:rPr>
      </w:pPr>
      <w:r w:rsidRPr="001A508D">
        <w:rPr>
          <w:bCs/>
          <w:color w:val="000000"/>
          <w:sz w:val="28"/>
          <w:szCs w:val="28"/>
          <w:lang w:eastAsia="ru-RU"/>
        </w:rPr>
        <w:t xml:space="preserve">Научиться </w:t>
      </w:r>
      <w:r w:rsidR="00AD6915">
        <w:rPr>
          <w:sz w:val="28"/>
          <w:szCs w:val="28"/>
        </w:rPr>
        <w:t>п</w:t>
      </w:r>
      <w:r w:rsidR="00AD6915" w:rsidRPr="00EB4A5A">
        <w:rPr>
          <w:sz w:val="28"/>
          <w:szCs w:val="28"/>
        </w:rPr>
        <w:t>одбир</w:t>
      </w:r>
      <w:r w:rsidR="00AD6915">
        <w:rPr>
          <w:sz w:val="28"/>
          <w:szCs w:val="28"/>
        </w:rPr>
        <w:t>ать</w:t>
      </w:r>
      <w:r w:rsidR="00AD6915" w:rsidRPr="00EB4A5A">
        <w:rPr>
          <w:sz w:val="28"/>
          <w:szCs w:val="28"/>
        </w:rPr>
        <w:t xml:space="preserve"> машин</w:t>
      </w:r>
      <w:r w:rsidR="00AD6915">
        <w:rPr>
          <w:sz w:val="28"/>
          <w:szCs w:val="28"/>
        </w:rPr>
        <w:t>ы</w:t>
      </w:r>
      <w:r w:rsidR="00AD6915" w:rsidRPr="00EB4A5A">
        <w:rPr>
          <w:sz w:val="28"/>
          <w:szCs w:val="28"/>
        </w:rPr>
        <w:t xml:space="preserve"> для разработки котлована</w:t>
      </w:r>
      <w:r w:rsidRPr="001A508D">
        <w:rPr>
          <w:bCs/>
          <w:color w:val="000000"/>
          <w:sz w:val="28"/>
          <w:szCs w:val="28"/>
          <w:lang w:eastAsia="ru-RU"/>
        </w:rPr>
        <w:t>.</w:t>
      </w:r>
    </w:p>
    <w:p w:rsidR="00C27C56" w:rsidRPr="007E039C" w:rsidRDefault="00C27C56" w:rsidP="00C27C5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EB3F9F" w:rsidRPr="00EB3F9F" w:rsidRDefault="00EB3F9F" w:rsidP="00EB3F9F">
      <w:pPr>
        <w:pStyle w:val="Style25"/>
        <w:widowControl/>
        <w:spacing w:line="276" w:lineRule="auto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В данной работе необходимо разработать технологию подготови</w:t>
      </w:r>
      <w:r w:rsidRPr="00EB3F9F">
        <w:rPr>
          <w:rStyle w:val="FontStyle168"/>
          <w:sz w:val="28"/>
          <w:szCs w:val="28"/>
        </w:rPr>
        <w:softHyphen/>
        <w:t>тельных работ, а также работ по устройству котлована.</w:t>
      </w:r>
    </w:p>
    <w:p w:rsidR="00EB3F9F" w:rsidRPr="00EB3F9F" w:rsidRDefault="00EB3F9F" w:rsidP="00EB3F9F">
      <w:pPr>
        <w:pStyle w:val="Style25"/>
        <w:widowControl/>
        <w:spacing w:line="276" w:lineRule="auto"/>
        <w:ind w:left="19" w:right="19" w:firstLine="710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После установления составов специализированных звеньев комплектуют состав бригады по строительству трубы.</w:t>
      </w:r>
    </w:p>
    <w:p w:rsidR="00EB3F9F" w:rsidRPr="00EB3F9F" w:rsidRDefault="00EB3F9F" w:rsidP="00EB3F9F">
      <w:pPr>
        <w:pStyle w:val="Style25"/>
        <w:widowControl/>
        <w:spacing w:line="276" w:lineRule="auto"/>
        <w:ind w:left="10" w:right="10" w:firstLine="720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 xml:space="preserve">Кран и другая техника должны передвигаться и работать на безопасном расстоянии от края котлована. </w:t>
      </w:r>
      <w:proofErr w:type="gramStart"/>
      <w:r w:rsidRPr="00EB3F9F">
        <w:rPr>
          <w:rStyle w:val="FontStyle168"/>
          <w:sz w:val="28"/>
          <w:szCs w:val="28"/>
        </w:rPr>
        <w:t>При отсутствии соответст</w:t>
      </w:r>
      <w:r w:rsidRPr="00EB3F9F">
        <w:rPr>
          <w:rStyle w:val="FontStyle168"/>
          <w:sz w:val="28"/>
          <w:szCs w:val="28"/>
        </w:rPr>
        <w:softHyphen/>
        <w:t xml:space="preserve">вующих указаний в </w:t>
      </w:r>
      <w:r w:rsidRPr="00EB3F9F">
        <w:rPr>
          <w:rStyle w:val="FontStyle168"/>
          <w:sz w:val="28"/>
          <w:szCs w:val="28"/>
        </w:rPr>
        <w:lastRenderedPageBreak/>
        <w:t>проекте производства работ минимальное рас</w:t>
      </w:r>
      <w:r w:rsidRPr="00EB3F9F">
        <w:rPr>
          <w:rStyle w:val="FontStyle168"/>
          <w:sz w:val="28"/>
          <w:szCs w:val="28"/>
        </w:rPr>
        <w:softHyphen/>
        <w:t>стояние по горизонтали от основания откоса до ближайших опор</w:t>
      </w:r>
      <w:proofErr w:type="gramEnd"/>
      <w:r w:rsidRPr="00EB3F9F">
        <w:rPr>
          <w:rStyle w:val="FontStyle168"/>
          <w:sz w:val="28"/>
          <w:szCs w:val="28"/>
        </w:rPr>
        <w:t xml:space="preserve"> строительных машин допускается принимать по табл. 4.1.</w:t>
      </w:r>
    </w:p>
    <w:p w:rsidR="00EB3F9F" w:rsidRPr="00EB3F9F" w:rsidRDefault="00EB3F9F" w:rsidP="00EB3F9F">
      <w:pPr>
        <w:pStyle w:val="Style13"/>
        <w:widowControl/>
        <w:spacing w:line="276" w:lineRule="auto"/>
        <w:ind w:right="53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Таблица 4.1</w:t>
      </w:r>
    </w:p>
    <w:p w:rsidR="00EB3F9F" w:rsidRDefault="00EB3F9F" w:rsidP="00EB3F9F">
      <w:pPr>
        <w:pStyle w:val="a3"/>
        <w:spacing w:line="276" w:lineRule="auto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 xml:space="preserve">Минимальное расстояние по горизонтали </w:t>
      </w:r>
      <w:proofErr w:type="gramStart"/>
      <w:r w:rsidRPr="00EB3F9F">
        <w:rPr>
          <w:rStyle w:val="FontStyle168"/>
          <w:sz w:val="28"/>
          <w:szCs w:val="28"/>
        </w:rPr>
        <w:t>от</w:t>
      </w:r>
      <w:proofErr w:type="gramEnd"/>
    </w:p>
    <w:tbl>
      <w:tblPr>
        <w:tblpPr w:leftFromText="180" w:rightFromText="180" w:vertAnchor="page" w:horzAnchor="margin" w:tblpY="3125"/>
        <w:tblW w:w="0" w:type="auto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282"/>
        <w:gridCol w:w="2323"/>
        <w:gridCol w:w="1824"/>
        <w:gridCol w:w="1834"/>
        <w:gridCol w:w="1819"/>
      </w:tblGrid>
      <w:tr w:rsidR="00EB3F9F" w:rsidRPr="00EB3F9F" w:rsidTr="00EB3F9F">
        <w:trPr>
          <w:trHeight w:hRule="exact" w:val="269"/>
        </w:trPr>
        <w:tc>
          <w:tcPr>
            <w:tcW w:w="1282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54" w:lineRule="exact"/>
              <w:ind w:left="34" w:righ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1" w:name="i374371"/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Глубина выемки, </w:t>
            </w:r>
            <w:proofErr w:type="gramStart"/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78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Грунт</w:t>
            </w:r>
          </w:p>
        </w:tc>
      </w:tr>
      <w:tr w:rsidR="00EB3F9F" w:rsidRPr="00EB3F9F" w:rsidTr="00EB3F9F">
        <w:trPr>
          <w:trHeight w:hRule="exact" w:val="264"/>
        </w:trPr>
        <w:tc>
          <w:tcPr>
            <w:tcW w:w="1282" w:type="dxa"/>
            <w:vMerge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Песчаный</w:t>
            </w:r>
          </w:p>
        </w:tc>
        <w:tc>
          <w:tcPr>
            <w:tcW w:w="1824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Супесчаный</w:t>
            </w:r>
          </w:p>
        </w:tc>
        <w:tc>
          <w:tcPr>
            <w:tcW w:w="1834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Суглинистый</w:t>
            </w:r>
          </w:p>
        </w:tc>
        <w:tc>
          <w:tcPr>
            <w:tcW w:w="1819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Глинистый</w:t>
            </w:r>
          </w:p>
        </w:tc>
      </w:tr>
      <w:tr w:rsidR="00EB3F9F" w:rsidRPr="00EB3F9F" w:rsidTr="00EB3F9F">
        <w:trPr>
          <w:trHeight w:hRule="exact" w:val="259"/>
        </w:trPr>
        <w:tc>
          <w:tcPr>
            <w:tcW w:w="1282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Расстояние по горизонтали от основания откоса до опорной части машины, </w:t>
            </w:r>
            <w:proofErr w:type="gramStart"/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</w:tr>
      <w:tr w:rsidR="00EB3F9F" w:rsidRPr="00EB3F9F" w:rsidTr="00EB3F9F">
        <w:trPr>
          <w:trHeight w:hRule="exact" w:val="269"/>
        </w:trPr>
        <w:tc>
          <w:tcPr>
            <w:tcW w:w="128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1,0</w:t>
            </w:r>
          </w:p>
        </w:tc>
        <w:tc>
          <w:tcPr>
            <w:tcW w:w="232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1,50</w:t>
            </w:r>
          </w:p>
        </w:tc>
        <w:tc>
          <w:tcPr>
            <w:tcW w:w="182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1,25</w:t>
            </w:r>
          </w:p>
        </w:tc>
        <w:tc>
          <w:tcPr>
            <w:tcW w:w="183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1,00</w:t>
            </w:r>
          </w:p>
        </w:tc>
        <w:tc>
          <w:tcPr>
            <w:tcW w:w="181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1,00</w:t>
            </w:r>
          </w:p>
        </w:tc>
      </w:tr>
      <w:tr w:rsidR="00EB3F9F" w:rsidRPr="00EB3F9F" w:rsidTr="00EB3F9F">
        <w:trPr>
          <w:trHeight w:hRule="exact" w:val="250"/>
        </w:trPr>
        <w:tc>
          <w:tcPr>
            <w:tcW w:w="128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2,0</w:t>
            </w:r>
          </w:p>
        </w:tc>
        <w:tc>
          <w:tcPr>
            <w:tcW w:w="232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3,00</w:t>
            </w:r>
          </w:p>
        </w:tc>
        <w:tc>
          <w:tcPr>
            <w:tcW w:w="182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2,40</w:t>
            </w:r>
          </w:p>
        </w:tc>
        <w:tc>
          <w:tcPr>
            <w:tcW w:w="18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2,00</w:t>
            </w:r>
          </w:p>
        </w:tc>
        <w:tc>
          <w:tcPr>
            <w:tcW w:w="181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</w:tr>
      <w:tr w:rsidR="00EB3F9F" w:rsidRPr="00EB3F9F" w:rsidTr="00EB3F9F">
        <w:trPr>
          <w:trHeight w:hRule="exact" w:val="254"/>
        </w:trPr>
        <w:tc>
          <w:tcPr>
            <w:tcW w:w="128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3,0</w:t>
            </w:r>
          </w:p>
        </w:tc>
        <w:tc>
          <w:tcPr>
            <w:tcW w:w="232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4,00</w:t>
            </w:r>
          </w:p>
        </w:tc>
        <w:tc>
          <w:tcPr>
            <w:tcW w:w="182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3,60</w:t>
            </w:r>
          </w:p>
        </w:tc>
        <w:tc>
          <w:tcPr>
            <w:tcW w:w="18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3,25</w:t>
            </w:r>
          </w:p>
        </w:tc>
        <w:tc>
          <w:tcPr>
            <w:tcW w:w="181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1,75</w:t>
            </w:r>
          </w:p>
        </w:tc>
      </w:tr>
      <w:tr w:rsidR="00EB3F9F" w:rsidRPr="00EB3F9F" w:rsidTr="00EB3F9F">
        <w:trPr>
          <w:trHeight w:hRule="exact" w:val="254"/>
        </w:trPr>
        <w:tc>
          <w:tcPr>
            <w:tcW w:w="1282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4,0</w:t>
            </w:r>
          </w:p>
        </w:tc>
        <w:tc>
          <w:tcPr>
            <w:tcW w:w="2323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5,00</w:t>
            </w:r>
          </w:p>
        </w:tc>
        <w:tc>
          <w:tcPr>
            <w:tcW w:w="182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4,40</w:t>
            </w:r>
          </w:p>
        </w:tc>
        <w:tc>
          <w:tcPr>
            <w:tcW w:w="183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4,00</w:t>
            </w:r>
          </w:p>
        </w:tc>
        <w:tc>
          <w:tcPr>
            <w:tcW w:w="1819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3,00</w:t>
            </w:r>
          </w:p>
        </w:tc>
      </w:tr>
      <w:tr w:rsidR="00EB3F9F" w:rsidRPr="00EB3F9F" w:rsidTr="00EB3F9F">
        <w:trPr>
          <w:trHeight w:hRule="exact" w:val="254"/>
        </w:trPr>
        <w:tc>
          <w:tcPr>
            <w:tcW w:w="1282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5,0</w:t>
            </w:r>
          </w:p>
        </w:tc>
        <w:tc>
          <w:tcPr>
            <w:tcW w:w="2323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6,00</w:t>
            </w:r>
          </w:p>
        </w:tc>
        <w:tc>
          <w:tcPr>
            <w:tcW w:w="182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5,30</w:t>
            </w:r>
          </w:p>
        </w:tc>
        <w:tc>
          <w:tcPr>
            <w:tcW w:w="1834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4,75</w:t>
            </w:r>
          </w:p>
        </w:tc>
        <w:tc>
          <w:tcPr>
            <w:tcW w:w="1819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B3F9F" w:rsidRPr="00EB3F9F" w:rsidRDefault="00EB3F9F" w:rsidP="00EB3F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3F9F">
              <w:rPr>
                <w:rFonts w:ascii="Times New Roman" w:eastAsia="Times New Roman" w:hAnsi="Times New Roman" w:cs="Times New Roman"/>
                <w:sz w:val="24"/>
                <w:szCs w:val="24"/>
              </w:rPr>
              <w:t>3,50</w:t>
            </w:r>
          </w:p>
        </w:tc>
      </w:tr>
    </w:tbl>
    <w:p w:rsidR="00EB3F9F" w:rsidRDefault="00EB3F9F" w:rsidP="007D14D1">
      <w:pPr>
        <w:pStyle w:val="1"/>
        <w:spacing w:before="120" w:after="120"/>
        <w:jc w:val="center"/>
        <w:rPr>
          <w:color w:val="000000"/>
          <w:sz w:val="33"/>
          <w:szCs w:val="33"/>
        </w:rPr>
      </w:pPr>
    </w:p>
    <w:p w:rsidR="00EB3F9F" w:rsidRDefault="00EB3F9F" w:rsidP="007D14D1">
      <w:pPr>
        <w:pStyle w:val="1"/>
        <w:spacing w:before="120" w:after="120"/>
        <w:jc w:val="center"/>
        <w:rPr>
          <w:color w:val="000000"/>
          <w:sz w:val="33"/>
          <w:szCs w:val="33"/>
        </w:rPr>
      </w:pPr>
    </w:p>
    <w:p w:rsidR="00EB3F9F" w:rsidRDefault="00EB3F9F" w:rsidP="007D14D1">
      <w:pPr>
        <w:pStyle w:val="1"/>
        <w:spacing w:before="120" w:after="120"/>
        <w:jc w:val="center"/>
        <w:rPr>
          <w:color w:val="000000"/>
          <w:sz w:val="33"/>
          <w:szCs w:val="33"/>
        </w:rPr>
      </w:pPr>
    </w:p>
    <w:p w:rsidR="00EB3F9F" w:rsidRDefault="00EB3F9F" w:rsidP="007D14D1">
      <w:pPr>
        <w:pStyle w:val="1"/>
        <w:spacing w:before="120" w:after="120"/>
        <w:jc w:val="center"/>
        <w:rPr>
          <w:color w:val="000000"/>
          <w:sz w:val="33"/>
          <w:szCs w:val="33"/>
        </w:rPr>
      </w:pPr>
    </w:p>
    <w:p w:rsidR="00EB3F9F" w:rsidRDefault="00EB3F9F" w:rsidP="007D14D1">
      <w:pPr>
        <w:pStyle w:val="1"/>
        <w:spacing w:before="120" w:after="120"/>
        <w:jc w:val="center"/>
        <w:rPr>
          <w:color w:val="000000"/>
          <w:sz w:val="33"/>
          <w:szCs w:val="33"/>
        </w:rPr>
      </w:pPr>
    </w:p>
    <w:p w:rsidR="00EB3F9F" w:rsidRPr="00EB3F9F" w:rsidRDefault="00921553" w:rsidP="00EB3F9F">
      <w:pPr>
        <w:pStyle w:val="Style48"/>
        <w:widowControl/>
        <w:tabs>
          <w:tab w:val="left" w:pos="1018"/>
        </w:tabs>
        <w:spacing w:line="276" w:lineRule="auto"/>
        <w:ind w:left="10"/>
        <w:rPr>
          <w:rStyle w:val="FontStyle164"/>
          <w:sz w:val="28"/>
          <w:szCs w:val="28"/>
        </w:rPr>
      </w:pPr>
      <w:r>
        <w:rPr>
          <w:rStyle w:val="FontStyle164"/>
          <w:sz w:val="28"/>
          <w:szCs w:val="28"/>
        </w:rPr>
        <w:t>1.</w:t>
      </w:r>
      <w:r w:rsidR="00EB3F9F" w:rsidRPr="00EB3F9F">
        <w:rPr>
          <w:rStyle w:val="FontStyle164"/>
          <w:sz w:val="28"/>
          <w:szCs w:val="28"/>
        </w:rPr>
        <w:t xml:space="preserve">Снятие растительного грунта и его перемещение в </w:t>
      </w:r>
      <w:proofErr w:type="spellStart"/>
      <w:r w:rsidR="00EB3F9F" w:rsidRPr="00EB3F9F">
        <w:rPr>
          <w:rStyle w:val="FontStyle164"/>
          <w:sz w:val="28"/>
          <w:szCs w:val="28"/>
        </w:rPr>
        <w:t>стор</w:t>
      </w:r>
      <w:proofErr w:type="gramStart"/>
      <w:r w:rsidR="00EB3F9F" w:rsidRPr="00EB3F9F">
        <w:rPr>
          <w:rStyle w:val="FontStyle164"/>
          <w:sz w:val="28"/>
          <w:szCs w:val="28"/>
        </w:rPr>
        <w:t>о</w:t>
      </w:r>
      <w:proofErr w:type="spellEnd"/>
      <w:r w:rsidR="00EB3F9F" w:rsidRPr="00EB3F9F">
        <w:rPr>
          <w:rStyle w:val="FontStyle164"/>
          <w:sz w:val="28"/>
          <w:szCs w:val="28"/>
        </w:rPr>
        <w:t>-</w:t>
      </w:r>
      <w:proofErr w:type="gramEnd"/>
      <w:r w:rsidR="00EB3F9F" w:rsidRPr="00EB3F9F">
        <w:rPr>
          <w:rStyle w:val="FontStyle164"/>
          <w:sz w:val="28"/>
          <w:szCs w:val="28"/>
        </w:rPr>
        <w:br/>
        <w:t>ну бульдозером на заданное расстояние.</w:t>
      </w:r>
    </w:p>
    <w:p w:rsidR="00EB3F9F" w:rsidRPr="00EB3F9F" w:rsidRDefault="00EB3F9F" w:rsidP="00EB3F9F">
      <w:pPr>
        <w:pStyle w:val="Style25"/>
        <w:widowControl/>
        <w:spacing w:line="276" w:lineRule="auto"/>
        <w:ind w:left="5" w:right="24" w:firstLine="701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Для расчётов необходимо назначить модель бульдозера по [2, 4]. Часовая производительность Г7</w:t>
      </w:r>
      <w:r w:rsidRPr="00EB3F9F">
        <w:rPr>
          <w:rStyle w:val="FontStyle168"/>
          <w:sz w:val="28"/>
          <w:szCs w:val="28"/>
          <w:vertAlign w:val="subscript"/>
        </w:rPr>
        <w:t>б</w:t>
      </w:r>
      <w:r w:rsidRPr="00EB3F9F">
        <w:rPr>
          <w:rStyle w:val="FontStyle168"/>
          <w:sz w:val="28"/>
          <w:szCs w:val="28"/>
        </w:rPr>
        <w:t xml:space="preserve"> рассчитывается по формуле </w:t>
      </w:r>
      <w:proofErr w:type="gramStart"/>
      <w:r w:rsidRPr="00EB3F9F">
        <w:rPr>
          <w:rStyle w:val="FontStyle168"/>
          <w:sz w:val="28"/>
          <w:szCs w:val="28"/>
        </w:rPr>
        <w:t>для</w:t>
      </w:r>
      <w:proofErr w:type="gramEnd"/>
    </w:p>
    <w:p w:rsidR="00EB3F9F" w:rsidRPr="00EB3F9F" w:rsidRDefault="00EB3F9F" w:rsidP="00EB3F9F">
      <w:pPr>
        <w:pStyle w:val="Style35"/>
        <w:widowControl/>
        <w:spacing w:before="53" w:line="276" w:lineRule="auto"/>
        <w:ind w:left="19" w:right="19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работ по разработке и перемещению материалов и грунтов. Сменная производительность - по формуле (4.5):</w:t>
      </w:r>
    </w:p>
    <w:p w:rsidR="00EB3F9F" w:rsidRPr="00EB3F9F" w:rsidRDefault="00F315B5" w:rsidP="00EB3F9F">
      <w:pPr>
        <w:pStyle w:val="Style65"/>
        <w:widowControl/>
        <w:tabs>
          <w:tab w:val="left" w:pos="5251"/>
        </w:tabs>
        <w:spacing w:before="134" w:line="276" w:lineRule="auto"/>
        <w:ind w:right="19"/>
        <w:jc w:val="center"/>
        <w:rPr>
          <w:rStyle w:val="FontStyle168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4B5366F" wp14:editId="46F61598">
            <wp:extent cx="2090057" cy="365252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6" t="13116" r="17202" b="67165"/>
                    <a:stretch/>
                  </pic:blipFill>
                  <pic:spPr bwMode="auto">
                    <a:xfrm>
                      <a:off x="0" y="0"/>
                      <a:ext cx="2095976" cy="36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E039C">
        <w:rPr>
          <w:rStyle w:val="FontStyle168"/>
          <w:sz w:val="28"/>
          <w:szCs w:val="28"/>
        </w:rPr>
        <w:t xml:space="preserve">      </w:t>
      </w:r>
      <w:r w:rsidRPr="00EB3F9F">
        <w:rPr>
          <w:rStyle w:val="FontStyle168"/>
          <w:sz w:val="28"/>
          <w:szCs w:val="28"/>
        </w:rPr>
        <w:t xml:space="preserve"> </w:t>
      </w:r>
      <w:r w:rsidR="00EB3F9F" w:rsidRPr="00EB3F9F">
        <w:rPr>
          <w:rStyle w:val="FontStyle168"/>
          <w:sz w:val="28"/>
          <w:szCs w:val="28"/>
        </w:rPr>
        <w:t>(4.5)</w:t>
      </w:r>
    </w:p>
    <w:p w:rsidR="00EB3F9F" w:rsidRDefault="00EB3F9F" w:rsidP="00EB3F9F">
      <w:pPr>
        <w:pStyle w:val="Style25"/>
        <w:widowControl/>
        <w:spacing w:before="67" w:line="276" w:lineRule="auto"/>
        <w:ind w:left="5" w:right="14" w:firstLine="715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Общий объём снимаемого растительного слоя грунта устанав</w:t>
      </w:r>
      <w:r w:rsidRPr="00EB3F9F">
        <w:rPr>
          <w:rStyle w:val="FontStyle168"/>
          <w:sz w:val="28"/>
          <w:szCs w:val="28"/>
        </w:rPr>
        <w:softHyphen/>
        <w:t>ливают по формуле (4.6):</w:t>
      </w:r>
    </w:p>
    <w:p w:rsidR="00EB3F9F" w:rsidRDefault="00F315B5" w:rsidP="00D60B4A">
      <w:pPr>
        <w:pStyle w:val="Style25"/>
        <w:widowControl/>
        <w:spacing w:before="67" w:line="276" w:lineRule="auto"/>
        <w:ind w:left="5" w:right="14" w:firstLine="715"/>
        <w:jc w:val="center"/>
        <w:rPr>
          <w:rStyle w:val="FontStyle168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9A736D1" wp14:editId="4EEEDE85">
            <wp:extent cx="2113807" cy="2996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35" t="65700" r="8696" b="13851"/>
                    <a:stretch/>
                  </pic:blipFill>
                  <pic:spPr bwMode="auto">
                    <a:xfrm>
                      <a:off x="0" y="0"/>
                      <a:ext cx="2119792" cy="300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0B4A">
        <w:rPr>
          <w:rStyle w:val="FontStyle168"/>
          <w:sz w:val="28"/>
          <w:szCs w:val="28"/>
        </w:rPr>
        <w:t xml:space="preserve">  (4.6)</w:t>
      </w:r>
    </w:p>
    <w:p w:rsidR="00EB3F9F" w:rsidRPr="00EB3F9F" w:rsidRDefault="00EB3F9F" w:rsidP="00EB3F9F">
      <w:pPr>
        <w:pStyle w:val="Style35"/>
        <w:widowControl/>
        <w:spacing w:line="276" w:lineRule="auto"/>
        <w:ind w:right="10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 xml:space="preserve">где </w:t>
      </w:r>
      <w:r w:rsidR="00F315B5">
        <w:rPr>
          <w:rStyle w:val="FontStyle168"/>
          <w:sz w:val="28"/>
          <w:szCs w:val="28"/>
          <w:lang w:val="en-US"/>
        </w:rPr>
        <w:t>h</w:t>
      </w:r>
      <w:proofErr w:type="spellStart"/>
      <w:r w:rsidRPr="00EB3F9F">
        <w:rPr>
          <w:rStyle w:val="FontStyle168"/>
          <w:sz w:val="28"/>
          <w:szCs w:val="28"/>
          <w:vertAlign w:val="subscript"/>
        </w:rPr>
        <w:t>сл</w:t>
      </w:r>
      <w:proofErr w:type="spellEnd"/>
      <w:r w:rsidRPr="00EB3F9F">
        <w:rPr>
          <w:rStyle w:val="FontStyle168"/>
          <w:sz w:val="28"/>
          <w:szCs w:val="28"/>
        </w:rPr>
        <w:t xml:space="preserve"> - толщина растительного слоя грунта, м; </w:t>
      </w:r>
      <w:r w:rsidR="00F315B5">
        <w:rPr>
          <w:rStyle w:val="FontStyle168"/>
          <w:sz w:val="28"/>
          <w:szCs w:val="28"/>
          <w:lang w:val="en-US"/>
        </w:rPr>
        <w:t>L</w:t>
      </w:r>
      <w:proofErr w:type="spellStart"/>
      <w:r w:rsidRPr="00EB3F9F">
        <w:rPr>
          <w:rStyle w:val="FontStyle168"/>
          <w:sz w:val="28"/>
          <w:szCs w:val="28"/>
          <w:vertAlign w:val="subscript"/>
        </w:rPr>
        <w:t>стр</w:t>
      </w:r>
      <w:proofErr w:type="spellEnd"/>
      <w:r w:rsidRPr="00EB3F9F">
        <w:rPr>
          <w:rStyle w:val="FontStyle168"/>
          <w:sz w:val="28"/>
          <w:szCs w:val="28"/>
        </w:rPr>
        <w:t xml:space="preserve"> </w:t>
      </w:r>
      <w:proofErr w:type="spellStart"/>
      <w:proofErr w:type="gramStart"/>
      <w:r w:rsidRPr="00EB3F9F">
        <w:rPr>
          <w:rStyle w:val="FontStyle168"/>
          <w:sz w:val="28"/>
          <w:szCs w:val="28"/>
          <w:vertAlign w:val="subscript"/>
        </w:rPr>
        <w:t>пл</w:t>
      </w:r>
      <w:proofErr w:type="spellEnd"/>
      <w:proofErr w:type="gramEnd"/>
      <w:r w:rsidRPr="00EB3F9F">
        <w:rPr>
          <w:rStyle w:val="FontStyle168"/>
          <w:sz w:val="28"/>
          <w:szCs w:val="28"/>
        </w:rPr>
        <w:t xml:space="preserve"> - длина строи</w:t>
      </w:r>
      <w:r w:rsidRPr="00EB3F9F">
        <w:rPr>
          <w:rStyle w:val="FontStyle168"/>
          <w:sz w:val="28"/>
          <w:szCs w:val="28"/>
        </w:rPr>
        <w:softHyphen/>
        <w:t xml:space="preserve">тельной площадки, м; </w:t>
      </w:r>
      <w:proofErr w:type="spellStart"/>
      <w:r w:rsidRPr="00EB3F9F">
        <w:rPr>
          <w:rStyle w:val="FontStyle168"/>
          <w:sz w:val="28"/>
          <w:szCs w:val="28"/>
        </w:rPr>
        <w:t>В</w:t>
      </w:r>
      <w:r w:rsidRPr="00EB3F9F">
        <w:rPr>
          <w:rStyle w:val="FontStyle168"/>
          <w:sz w:val="28"/>
          <w:szCs w:val="28"/>
          <w:vertAlign w:val="subscript"/>
        </w:rPr>
        <w:t>стрпл</w:t>
      </w:r>
      <w:proofErr w:type="spellEnd"/>
      <w:r w:rsidRPr="00EB3F9F">
        <w:rPr>
          <w:rStyle w:val="FontStyle168"/>
          <w:sz w:val="28"/>
          <w:szCs w:val="28"/>
        </w:rPr>
        <w:t xml:space="preserve"> - ширина строительной площадки, м.</w:t>
      </w:r>
    </w:p>
    <w:p w:rsidR="00EB3F9F" w:rsidRPr="00EB3F9F" w:rsidRDefault="00EB3F9F" w:rsidP="00EB3F9F">
      <w:pPr>
        <w:pStyle w:val="Style25"/>
        <w:widowControl/>
        <w:spacing w:before="62" w:line="276" w:lineRule="auto"/>
        <w:ind w:left="10" w:right="14" w:firstLine="701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Требуемое количество бульдозеров определяют либо по аналогии с рассмотренным примером в операции №1, либо из соотношения (4.7):</w:t>
      </w:r>
    </w:p>
    <w:p w:rsidR="00D60B4A" w:rsidRPr="00F315B5" w:rsidRDefault="00F315B5" w:rsidP="00EB3F9F">
      <w:pPr>
        <w:pStyle w:val="Style24"/>
        <w:widowControl/>
        <w:tabs>
          <w:tab w:val="left" w:pos="4973"/>
        </w:tabs>
        <w:spacing w:before="134" w:line="276" w:lineRule="auto"/>
        <w:ind w:right="19"/>
        <w:jc w:val="center"/>
        <w:rPr>
          <w:rStyle w:val="FontStyle127"/>
          <w:rFonts w:ascii="Times New Roman" w:hAnsi="Times New Roman" w:cs="Times New Roman"/>
          <w:sz w:val="28"/>
          <w:szCs w:val="28"/>
          <w:vertAlign w:val="subscript"/>
          <w:lang w:eastAsia="en-US"/>
        </w:rPr>
      </w:pPr>
      <w:r>
        <w:rPr>
          <w:rFonts w:ascii="Times New Roman" w:hAnsi="Times New Roman" w:cs="Times New Roman"/>
          <w:noProof/>
          <w:sz w:val="28"/>
          <w:szCs w:val="28"/>
          <w:vertAlign w:val="subscript"/>
        </w:rPr>
        <w:drawing>
          <wp:inline distT="0" distB="0" distL="0" distR="0" wp14:anchorId="3CDB720D" wp14:editId="49B33F7A">
            <wp:extent cx="1603169" cy="653143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44" t="32803" r="35533" b="47111"/>
                    <a:stretch/>
                  </pic:blipFill>
                  <pic:spPr bwMode="auto">
                    <a:xfrm>
                      <a:off x="0" y="0"/>
                      <a:ext cx="1607865" cy="65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315B5">
        <w:rPr>
          <w:rStyle w:val="FontStyle127"/>
          <w:rFonts w:ascii="Times New Roman" w:hAnsi="Times New Roman" w:cs="Times New Roman"/>
          <w:sz w:val="28"/>
          <w:szCs w:val="28"/>
          <w:vertAlign w:val="subscript"/>
          <w:lang w:eastAsia="en-US"/>
        </w:rPr>
        <w:t xml:space="preserve">  </w:t>
      </w:r>
      <w:r w:rsidRPr="00F315B5">
        <w:rPr>
          <w:rStyle w:val="FontStyle127"/>
          <w:rFonts w:ascii="Times New Roman" w:hAnsi="Times New Roman" w:cs="Times New Roman"/>
          <w:sz w:val="28"/>
          <w:szCs w:val="28"/>
          <w:lang w:eastAsia="en-US"/>
        </w:rPr>
        <w:t xml:space="preserve"> (4</w:t>
      </w:r>
      <w:r>
        <w:rPr>
          <w:rStyle w:val="FontStyle127"/>
          <w:rFonts w:ascii="Times New Roman" w:hAnsi="Times New Roman" w:cs="Times New Roman"/>
          <w:sz w:val="28"/>
          <w:szCs w:val="28"/>
          <w:lang w:eastAsia="en-US"/>
        </w:rPr>
        <w:t>.</w:t>
      </w:r>
      <w:r w:rsidRPr="00F315B5">
        <w:rPr>
          <w:rStyle w:val="FontStyle127"/>
          <w:rFonts w:ascii="Times New Roman" w:hAnsi="Times New Roman" w:cs="Times New Roman"/>
          <w:sz w:val="28"/>
          <w:szCs w:val="28"/>
          <w:lang w:eastAsia="en-US"/>
        </w:rPr>
        <w:t>7)</w:t>
      </w:r>
    </w:p>
    <w:p w:rsidR="00D60B4A" w:rsidRDefault="00D60B4A" w:rsidP="00EB3F9F">
      <w:pPr>
        <w:pStyle w:val="Style24"/>
        <w:widowControl/>
        <w:tabs>
          <w:tab w:val="left" w:pos="4973"/>
        </w:tabs>
        <w:spacing w:before="134" w:line="276" w:lineRule="auto"/>
        <w:ind w:right="19"/>
        <w:jc w:val="center"/>
        <w:rPr>
          <w:rStyle w:val="FontStyle127"/>
          <w:rFonts w:ascii="Times New Roman" w:hAnsi="Times New Roman" w:cs="Times New Roman"/>
          <w:sz w:val="28"/>
          <w:szCs w:val="28"/>
          <w:vertAlign w:val="subscript"/>
          <w:lang w:eastAsia="en-US"/>
        </w:rPr>
      </w:pPr>
    </w:p>
    <w:p w:rsidR="00EB3F9F" w:rsidRDefault="00EB3F9F" w:rsidP="00EB3F9F">
      <w:pPr>
        <w:pStyle w:val="Style25"/>
        <w:widowControl/>
        <w:spacing w:before="154" w:line="276" w:lineRule="auto"/>
        <w:ind w:left="19" w:right="14" w:firstLine="710"/>
        <w:jc w:val="both"/>
        <w:rPr>
          <w:rStyle w:val="FontStyle168"/>
          <w:sz w:val="28"/>
          <w:szCs w:val="28"/>
        </w:rPr>
      </w:pPr>
      <w:r w:rsidRPr="00EB3F9F">
        <w:rPr>
          <w:rStyle w:val="FontStyle168"/>
          <w:sz w:val="28"/>
          <w:szCs w:val="28"/>
        </w:rPr>
        <w:t>После округления полученного количества бульдозеров в боль</w:t>
      </w:r>
      <w:r w:rsidRPr="00EB3F9F">
        <w:rPr>
          <w:rStyle w:val="FontStyle168"/>
          <w:sz w:val="28"/>
          <w:szCs w:val="28"/>
        </w:rPr>
        <w:softHyphen/>
        <w:t xml:space="preserve">шую сторону </w:t>
      </w:r>
      <w:proofErr w:type="gramStart"/>
      <w:r w:rsidR="00F315B5">
        <w:rPr>
          <w:rStyle w:val="FontStyle112"/>
          <w:rFonts w:ascii="Times New Roman" w:hAnsi="Times New Roman" w:cs="Times New Roman"/>
          <w:spacing w:val="-20"/>
          <w:sz w:val="28"/>
          <w:szCs w:val="28"/>
          <w:lang w:val="en-US"/>
        </w:rPr>
        <w:t>N</w:t>
      </w:r>
      <w:proofErr w:type="spellStart"/>
      <w:proofErr w:type="gramEnd"/>
      <w:r w:rsidR="00F315B5">
        <w:rPr>
          <w:rStyle w:val="FontStyle112"/>
          <w:rFonts w:ascii="Times New Roman" w:hAnsi="Times New Roman" w:cs="Times New Roman"/>
          <w:spacing w:val="-20"/>
          <w:sz w:val="28"/>
          <w:szCs w:val="28"/>
          <w:vertAlign w:val="superscript"/>
        </w:rPr>
        <w:t>пр</w:t>
      </w:r>
      <w:r w:rsidR="00F315B5">
        <w:rPr>
          <w:rStyle w:val="FontStyle112"/>
          <w:rFonts w:ascii="Times New Roman" w:hAnsi="Times New Roman" w:cs="Times New Roman"/>
          <w:spacing w:val="-20"/>
          <w:sz w:val="28"/>
          <w:szCs w:val="28"/>
          <w:vertAlign w:val="subscript"/>
        </w:rPr>
        <w:t>б</w:t>
      </w:r>
      <w:proofErr w:type="spellEnd"/>
      <w:r w:rsidRPr="00EB3F9F">
        <w:rPr>
          <w:rStyle w:val="FontStyle112"/>
          <w:rFonts w:ascii="Times New Roman" w:hAnsi="Times New Roman" w:cs="Times New Roman"/>
          <w:sz w:val="28"/>
          <w:szCs w:val="28"/>
        </w:rPr>
        <w:t xml:space="preserve"> </w:t>
      </w:r>
      <w:r w:rsidRPr="00EB3F9F">
        <w:rPr>
          <w:rStyle w:val="FontStyle168"/>
          <w:sz w:val="28"/>
          <w:szCs w:val="28"/>
        </w:rPr>
        <w:t>определяется коэффициент использования по фор</w:t>
      </w:r>
      <w:r w:rsidRPr="00EB3F9F">
        <w:rPr>
          <w:rStyle w:val="FontStyle168"/>
          <w:sz w:val="28"/>
          <w:szCs w:val="28"/>
        </w:rPr>
        <w:softHyphen/>
        <w:t>муле (4.4).</w:t>
      </w:r>
    </w:p>
    <w:p w:rsidR="00F315B5" w:rsidRPr="00EB3F9F" w:rsidRDefault="00F315B5" w:rsidP="00F315B5">
      <w:pPr>
        <w:pStyle w:val="Style25"/>
        <w:widowControl/>
        <w:spacing w:before="154" w:line="276" w:lineRule="auto"/>
        <w:ind w:left="19" w:right="14" w:firstLine="710"/>
        <w:jc w:val="center"/>
        <w:rPr>
          <w:rStyle w:val="FontStyle168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C971497" wp14:editId="4AFDECED">
            <wp:extent cx="1306286" cy="73627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29" t="36083" r="38173" b="41272"/>
                    <a:stretch/>
                  </pic:blipFill>
                  <pic:spPr bwMode="auto">
                    <a:xfrm>
                      <a:off x="0" y="0"/>
                      <a:ext cx="1310246" cy="738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3F9F" w:rsidRDefault="00F315B5" w:rsidP="00F315B5">
      <w:pPr>
        <w:spacing w:after="0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lastRenderedPageBreak/>
        <w:t>По результатам расчётов записывается вывод, в котором указы</w:t>
      </w:r>
      <w:r w:rsidRPr="00F315B5">
        <w:rPr>
          <w:rStyle w:val="FontStyle168"/>
          <w:sz w:val="28"/>
          <w:szCs w:val="28"/>
        </w:rPr>
        <w:softHyphen/>
        <w:t>вается, сколько бригад и за какое время будут выполнять операцию</w:t>
      </w:r>
      <w:r>
        <w:rPr>
          <w:rStyle w:val="FontStyle168"/>
          <w:sz w:val="28"/>
          <w:szCs w:val="28"/>
        </w:rPr>
        <w:t>.</w:t>
      </w:r>
    </w:p>
    <w:p w:rsidR="00F315B5" w:rsidRPr="00F315B5" w:rsidRDefault="00921553" w:rsidP="00F315B5">
      <w:pPr>
        <w:pStyle w:val="Style48"/>
        <w:widowControl/>
        <w:tabs>
          <w:tab w:val="left" w:pos="1003"/>
        </w:tabs>
        <w:spacing w:line="403" w:lineRule="exact"/>
        <w:ind w:left="10"/>
        <w:rPr>
          <w:rStyle w:val="FontStyle164"/>
          <w:sz w:val="28"/>
          <w:szCs w:val="28"/>
        </w:rPr>
      </w:pPr>
      <w:r>
        <w:rPr>
          <w:rStyle w:val="FontStyle164"/>
          <w:sz w:val="28"/>
          <w:szCs w:val="28"/>
        </w:rPr>
        <w:t>2.</w:t>
      </w:r>
      <w:r w:rsidR="00F315B5" w:rsidRPr="00F315B5">
        <w:rPr>
          <w:rStyle w:val="FontStyle164"/>
          <w:sz w:val="28"/>
          <w:szCs w:val="28"/>
        </w:rPr>
        <w:t xml:space="preserve">Разработка котлована экскаватором </w:t>
      </w:r>
      <w:proofErr w:type="spellStart"/>
      <w:r w:rsidR="00F315B5" w:rsidRPr="00F315B5">
        <w:rPr>
          <w:rStyle w:val="FontStyle164"/>
          <w:sz w:val="28"/>
          <w:szCs w:val="28"/>
        </w:rPr>
        <w:t>навымет</w:t>
      </w:r>
      <w:proofErr w:type="spellEnd"/>
      <w:r w:rsidR="00F315B5" w:rsidRPr="00F315B5">
        <w:rPr>
          <w:rStyle w:val="FontStyle164"/>
          <w:sz w:val="28"/>
          <w:szCs w:val="28"/>
        </w:rPr>
        <w:t xml:space="preserve"> или с </w:t>
      </w:r>
      <w:proofErr w:type="spellStart"/>
      <w:r w:rsidR="00F315B5" w:rsidRPr="00F315B5">
        <w:rPr>
          <w:rStyle w:val="FontStyle164"/>
          <w:sz w:val="28"/>
          <w:szCs w:val="28"/>
        </w:rPr>
        <w:t>погру</w:t>
      </w:r>
      <w:proofErr w:type="gramStart"/>
      <w:r w:rsidR="00F315B5" w:rsidRPr="00F315B5">
        <w:rPr>
          <w:rStyle w:val="FontStyle164"/>
          <w:sz w:val="28"/>
          <w:szCs w:val="28"/>
        </w:rPr>
        <w:t>з</w:t>
      </w:r>
      <w:proofErr w:type="spellEnd"/>
      <w:r w:rsidR="00F315B5" w:rsidRPr="00F315B5">
        <w:rPr>
          <w:rStyle w:val="FontStyle164"/>
          <w:sz w:val="28"/>
          <w:szCs w:val="28"/>
        </w:rPr>
        <w:t>-</w:t>
      </w:r>
      <w:proofErr w:type="gramEnd"/>
      <w:r w:rsidR="00F315B5" w:rsidRPr="00F315B5">
        <w:rPr>
          <w:rStyle w:val="FontStyle164"/>
          <w:sz w:val="28"/>
          <w:szCs w:val="28"/>
        </w:rPr>
        <w:br/>
        <w:t>кой в транспортные средства.</w:t>
      </w:r>
    </w:p>
    <w:p w:rsidR="00F315B5" w:rsidRPr="00F315B5" w:rsidRDefault="00F315B5" w:rsidP="00F315B5">
      <w:pPr>
        <w:pStyle w:val="Style25"/>
        <w:widowControl/>
        <w:spacing w:line="276" w:lineRule="auto"/>
        <w:ind w:firstLine="720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t>Сначала по [2, 4] назначают экскаватор. Выбранный экскаватор должен иметь параметры работы, позволяющие осуществлять техно</w:t>
      </w:r>
      <w:r w:rsidRPr="00F315B5">
        <w:rPr>
          <w:rStyle w:val="FontStyle168"/>
          <w:sz w:val="28"/>
          <w:szCs w:val="28"/>
        </w:rPr>
        <w:softHyphen/>
        <w:t>логические операции с расчётной стоянки (базы). Затем рассчитывают</w:t>
      </w:r>
    </w:p>
    <w:p w:rsidR="00F315B5" w:rsidRPr="00F315B5" w:rsidRDefault="00F315B5" w:rsidP="00F315B5">
      <w:pPr>
        <w:pStyle w:val="Style35"/>
        <w:widowControl/>
        <w:spacing w:before="154" w:line="276" w:lineRule="auto"/>
        <w:ind w:left="10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t>его часовую Г7</w:t>
      </w:r>
      <w:r w:rsidRPr="00F315B5">
        <w:rPr>
          <w:rStyle w:val="FontStyle168"/>
          <w:sz w:val="28"/>
          <w:szCs w:val="28"/>
          <w:vertAlign w:val="subscript"/>
        </w:rPr>
        <w:t>Э</w:t>
      </w:r>
      <w:r w:rsidRPr="00F315B5">
        <w:rPr>
          <w:rStyle w:val="FontStyle168"/>
          <w:sz w:val="28"/>
          <w:szCs w:val="28"/>
        </w:rPr>
        <w:t xml:space="preserve"> и сменную </w:t>
      </w:r>
      <w:proofErr w:type="gramStart"/>
      <w:r w:rsidRPr="00F315B5">
        <w:rPr>
          <w:rStyle w:val="FontStyle164"/>
          <w:sz w:val="28"/>
          <w:szCs w:val="28"/>
        </w:rPr>
        <w:t>П</w:t>
      </w:r>
      <w:proofErr w:type="gramEnd"/>
      <w:r w:rsidRPr="00F315B5">
        <w:rPr>
          <w:rStyle w:val="FontStyle164"/>
          <w:sz w:val="28"/>
          <w:szCs w:val="28"/>
        </w:rPr>
        <w:t xml:space="preserve">™ </w:t>
      </w:r>
      <w:r w:rsidRPr="00F315B5">
        <w:rPr>
          <w:rStyle w:val="FontStyle168"/>
          <w:sz w:val="28"/>
          <w:szCs w:val="28"/>
        </w:rPr>
        <w:t>= Г7</w:t>
      </w:r>
      <w:r w:rsidRPr="00F315B5">
        <w:rPr>
          <w:rStyle w:val="FontStyle168"/>
          <w:sz w:val="28"/>
          <w:szCs w:val="28"/>
          <w:vertAlign w:val="subscript"/>
        </w:rPr>
        <w:t>Э</w:t>
      </w:r>
      <w:r w:rsidRPr="00F315B5">
        <w:rPr>
          <w:rStyle w:val="FontStyle168"/>
          <w:sz w:val="28"/>
          <w:szCs w:val="28"/>
        </w:rPr>
        <w:t xml:space="preserve"> • 7~</w:t>
      </w:r>
      <w:r w:rsidRPr="00F315B5">
        <w:rPr>
          <w:rStyle w:val="FontStyle168"/>
          <w:sz w:val="28"/>
          <w:szCs w:val="28"/>
          <w:vertAlign w:val="subscript"/>
        </w:rPr>
        <w:t>см</w:t>
      </w:r>
      <w:r w:rsidRPr="00F315B5">
        <w:rPr>
          <w:rStyle w:val="FontStyle168"/>
          <w:sz w:val="28"/>
          <w:szCs w:val="28"/>
        </w:rPr>
        <w:t xml:space="preserve"> производительности. При</w:t>
      </w:r>
    </w:p>
    <w:p w:rsidR="00F315B5" w:rsidRPr="00F315B5" w:rsidRDefault="00F315B5" w:rsidP="00F315B5">
      <w:pPr>
        <w:pStyle w:val="Style35"/>
        <w:widowControl/>
        <w:spacing w:before="58" w:line="276" w:lineRule="auto"/>
        <w:ind w:right="5"/>
        <w:jc w:val="both"/>
        <w:rPr>
          <w:rStyle w:val="FontStyle168"/>
          <w:sz w:val="28"/>
          <w:szCs w:val="28"/>
        </w:rPr>
      </w:pPr>
      <w:proofErr w:type="gramStart"/>
      <w:r w:rsidRPr="00F315B5">
        <w:rPr>
          <w:rStyle w:val="FontStyle168"/>
          <w:sz w:val="28"/>
          <w:szCs w:val="28"/>
        </w:rPr>
        <w:t>этом</w:t>
      </w:r>
      <w:proofErr w:type="gramEnd"/>
      <w:r w:rsidRPr="00F315B5">
        <w:rPr>
          <w:rStyle w:val="FontStyle168"/>
          <w:sz w:val="28"/>
          <w:szCs w:val="28"/>
        </w:rPr>
        <w:t xml:space="preserve"> коэффициент разрыхления можно принимать согласно поясне</w:t>
      </w:r>
      <w:r w:rsidRPr="00F315B5">
        <w:rPr>
          <w:rStyle w:val="FontStyle168"/>
          <w:sz w:val="28"/>
          <w:szCs w:val="28"/>
        </w:rPr>
        <w:softHyphen/>
        <w:t>ниям к формуле производительности экскаватора, а для большей точности коэффициент разрыхления рассчитывают по формуле (4.9):</w:t>
      </w:r>
    </w:p>
    <w:p w:rsidR="00F315B5" w:rsidRDefault="00F315B5" w:rsidP="00F315B5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A77148C" wp14:editId="155BE72C">
            <wp:extent cx="1187532" cy="62889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720" t="55401" r="40341" b="25224"/>
                    <a:stretch/>
                  </pic:blipFill>
                  <pic:spPr bwMode="auto">
                    <a:xfrm>
                      <a:off x="0" y="0"/>
                      <a:ext cx="1193150" cy="63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(4.9)</w:t>
      </w:r>
    </w:p>
    <w:p w:rsidR="00F315B5" w:rsidRPr="00F315B5" w:rsidRDefault="00F315B5" w:rsidP="00F315B5">
      <w:pPr>
        <w:pStyle w:val="Style35"/>
        <w:widowControl/>
        <w:spacing w:line="276" w:lineRule="auto"/>
        <w:ind w:left="10"/>
        <w:jc w:val="both"/>
        <w:rPr>
          <w:rStyle w:val="FontStyle168"/>
          <w:sz w:val="28"/>
          <w:szCs w:val="28"/>
        </w:rPr>
      </w:pPr>
      <w:r>
        <w:rPr>
          <w:rStyle w:val="FontStyle168"/>
          <w:sz w:val="28"/>
          <w:szCs w:val="28"/>
        </w:rPr>
        <w:t xml:space="preserve">где </w:t>
      </w:r>
      <w:proofErr w:type="spellStart"/>
      <w:r>
        <w:rPr>
          <w:rStyle w:val="FontStyle168"/>
          <w:sz w:val="28"/>
          <w:szCs w:val="28"/>
        </w:rPr>
        <w:t>р</w:t>
      </w:r>
      <w:r>
        <w:rPr>
          <w:rStyle w:val="FontStyle168"/>
          <w:sz w:val="28"/>
          <w:szCs w:val="28"/>
          <w:vertAlign w:val="superscript"/>
        </w:rPr>
        <w:t>ест</w:t>
      </w:r>
      <w:proofErr w:type="spellEnd"/>
      <w:r w:rsidRPr="00F315B5">
        <w:rPr>
          <w:rStyle w:val="FontStyle168"/>
          <w:sz w:val="28"/>
          <w:szCs w:val="28"/>
        </w:rPr>
        <w:t xml:space="preserve"> - плотность скелета (сухого) грунта естественного сложения</w:t>
      </w:r>
    </w:p>
    <w:p w:rsidR="00F315B5" w:rsidRPr="00F315B5" w:rsidRDefault="00F315B5" w:rsidP="00921553">
      <w:pPr>
        <w:pStyle w:val="Style35"/>
        <w:widowControl/>
        <w:spacing w:line="276" w:lineRule="auto"/>
        <w:ind w:left="10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t>(до разработки), г/см</w:t>
      </w:r>
      <w:r w:rsidRPr="00F315B5">
        <w:rPr>
          <w:rStyle w:val="FontStyle168"/>
          <w:sz w:val="28"/>
          <w:szCs w:val="28"/>
          <w:vertAlign w:val="superscript"/>
        </w:rPr>
        <w:t>3</w:t>
      </w:r>
      <w:r w:rsidRPr="00F315B5">
        <w:rPr>
          <w:rStyle w:val="FontStyle168"/>
          <w:sz w:val="28"/>
          <w:szCs w:val="28"/>
        </w:rPr>
        <w:t xml:space="preserve"> (прил. 8); </w:t>
      </w:r>
      <w:proofErr w:type="spellStart"/>
      <w:r w:rsidR="00921553">
        <w:rPr>
          <w:rStyle w:val="FontStyle165"/>
          <w:sz w:val="28"/>
          <w:szCs w:val="28"/>
        </w:rPr>
        <w:t>р</w:t>
      </w:r>
      <w:r w:rsidR="00921553">
        <w:rPr>
          <w:rStyle w:val="FontStyle165"/>
          <w:i w:val="0"/>
          <w:sz w:val="28"/>
          <w:szCs w:val="28"/>
          <w:vertAlign w:val="superscript"/>
        </w:rPr>
        <w:t>раз</w:t>
      </w:r>
      <w:proofErr w:type="gramStart"/>
      <w:r w:rsidR="00921553">
        <w:rPr>
          <w:rStyle w:val="FontStyle165"/>
          <w:i w:val="0"/>
          <w:sz w:val="28"/>
          <w:szCs w:val="28"/>
          <w:vertAlign w:val="superscript"/>
        </w:rPr>
        <w:t>р</w:t>
      </w:r>
      <w:proofErr w:type="spellEnd"/>
      <w:r w:rsidRPr="00F315B5">
        <w:rPr>
          <w:rStyle w:val="FontStyle168"/>
          <w:sz w:val="28"/>
          <w:szCs w:val="28"/>
        </w:rPr>
        <w:t>-</w:t>
      </w:r>
      <w:proofErr w:type="gramEnd"/>
      <w:r w:rsidRPr="00F315B5">
        <w:rPr>
          <w:rStyle w:val="FontStyle168"/>
          <w:sz w:val="28"/>
          <w:szCs w:val="28"/>
        </w:rPr>
        <w:t xml:space="preserve"> плотность скелета (сухого)</w:t>
      </w:r>
    </w:p>
    <w:p w:rsidR="00F315B5" w:rsidRPr="00F315B5" w:rsidRDefault="00F315B5" w:rsidP="00F315B5">
      <w:pPr>
        <w:pStyle w:val="Style35"/>
        <w:widowControl/>
        <w:spacing w:before="53" w:line="276" w:lineRule="auto"/>
        <w:ind w:left="10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t xml:space="preserve">грунта после разработки (разрыхления), </w:t>
      </w:r>
      <w:proofErr w:type="gramStart"/>
      <w:r w:rsidRPr="00F315B5">
        <w:rPr>
          <w:rStyle w:val="FontStyle168"/>
          <w:sz w:val="28"/>
          <w:szCs w:val="28"/>
        </w:rPr>
        <w:t>г</w:t>
      </w:r>
      <w:proofErr w:type="gramEnd"/>
      <w:r w:rsidRPr="00F315B5">
        <w:rPr>
          <w:rStyle w:val="FontStyle168"/>
          <w:sz w:val="28"/>
          <w:szCs w:val="28"/>
        </w:rPr>
        <w:t>/см</w:t>
      </w:r>
      <w:r w:rsidRPr="00F315B5">
        <w:rPr>
          <w:rStyle w:val="FontStyle168"/>
          <w:sz w:val="28"/>
          <w:szCs w:val="28"/>
          <w:vertAlign w:val="superscript"/>
        </w:rPr>
        <w:t>3</w:t>
      </w:r>
      <w:r w:rsidRPr="00F315B5">
        <w:rPr>
          <w:rStyle w:val="FontStyle168"/>
          <w:sz w:val="28"/>
          <w:szCs w:val="28"/>
        </w:rPr>
        <w:t xml:space="preserve"> (приложение 8).</w:t>
      </w:r>
    </w:p>
    <w:p w:rsidR="00F315B5" w:rsidRPr="00F315B5" w:rsidRDefault="00F315B5" w:rsidP="00921553">
      <w:pPr>
        <w:pStyle w:val="Style25"/>
        <w:widowControl/>
        <w:spacing w:line="276" w:lineRule="auto"/>
        <w:ind w:firstLine="701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t>Требуемое количество экскаваторов определяют по аналогии с операцией №</w:t>
      </w:r>
      <w:r w:rsidR="00921553">
        <w:rPr>
          <w:rStyle w:val="FontStyle168"/>
          <w:sz w:val="28"/>
          <w:szCs w:val="28"/>
        </w:rPr>
        <w:t>1</w:t>
      </w:r>
      <w:r w:rsidRPr="00F315B5">
        <w:rPr>
          <w:rStyle w:val="FontStyle168"/>
          <w:sz w:val="28"/>
          <w:szCs w:val="28"/>
        </w:rPr>
        <w:t xml:space="preserve"> из соотношения (4.7)</w:t>
      </w:r>
      <w:r w:rsidR="00921553">
        <w:rPr>
          <w:rStyle w:val="FontStyle168"/>
          <w:sz w:val="28"/>
          <w:szCs w:val="28"/>
        </w:rPr>
        <w:t xml:space="preserve">, при этом объём работ в данной </w:t>
      </w:r>
      <w:r w:rsidRPr="00F315B5">
        <w:rPr>
          <w:rStyle w:val="FontStyle168"/>
          <w:sz w:val="28"/>
          <w:szCs w:val="28"/>
        </w:rPr>
        <w:t>операции равен \/</w:t>
      </w:r>
      <w:proofErr w:type="spellStart"/>
      <w:r w:rsidRPr="00F315B5">
        <w:rPr>
          <w:rStyle w:val="FontStyle168"/>
          <w:sz w:val="28"/>
          <w:szCs w:val="28"/>
          <w:vertAlign w:val="subscript"/>
        </w:rPr>
        <w:t>котл</w:t>
      </w:r>
      <w:proofErr w:type="spellEnd"/>
      <w:r w:rsidRPr="00F315B5">
        <w:rPr>
          <w:rStyle w:val="FontStyle168"/>
          <w:sz w:val="28"/>
          <w:szCs w:val="28"/>
        </w:rPr>
        <w:t>.</w:t>
      </w:r>
    </w:p>
    <w:p w:rsidR="00F315B5" w:rsidRPr="00F315B5" w:rsidRDefault="00F315B5" w:rsidP="00F315B5">
      <w:pPr>
        <w:pStyle w:val="Style25"/>
        <w:widowControl/>
        <w:spacing w:before="58" w:line="276" w:lineRule="auto"/>
        <w:ind w:left="10" w:right="10" w:firstLine="710"/>
        <w:jc w:val="both"/>
        <w:rPr>
          <w:rStyle w:val="FontStyle168"/>
          <w:sz w:val="28"/>
          <w:szCs w:val="28"/>
        </w:rPr>
      </w:pPr>
      <w:r w:rsidRPr="00F315B5">
        <w:rPr>
          <w:rStyle w:val="FontStyle168"/>
          <w:sz w:val="28"/>
          <w:szCs w:val="28"/>
        </w:rPr>
        <w:t>При определении объёма котлована допускается не учитывать крутизну его стенок, т.е. расчёты выполняют по геометрическому дну. Если учёт переменного сечения ведётся, то заложение откосов котло</w:t>
      </w:r>
      <w:r w:rsidRPr="00F315B5">
        <w:rPr>
          <w:rStyle w:val="FontStyle168"/>
          <w:sz w:val="28"/>
          <w:szCs w:val="28"/>
        </w:rPr>
        <w:softHyphen/>
        <w:t>вана принимают по табл. 4.2.</w:t>
      </w:r>
    </w:p>
    <w:p w:rsidR="00F315B5" w:rsidRPr="00F315B5" w:rsidRDefault="00921553" w:rsidP="00921553">
      <w:pPr>
        <w:pStyle w:val="Style13"/>
        <w:widowControl/>
        <w:spacing w:line="276" w:lineRule="auto"/>
        <w:ind w:right="14"/>
        <w:rPr>
          <w:rStyle w:val="FontStyle168"/>
          <w:sz w:val="28"/>
          <w:szCs w:val="28"/>
        </w:rPr>
      </w:pPr>
      <w:r>
        <w:rPr>
          <w:rStyle w:val="FontStyle168"/>
          <w:sz w:val="28"/>
          <w:szCs w:val="28"/>
        </w:rPr>
        <w:t xml:space="preserve">Таблица 4.2 - </w:t>
      </w:r>
      <w:r w:rsidR="00F315B5" w:rsidRPr="00F315B5">
        <w:rPr>
          <w:rStyle w:val="FontStyle168"/>
          <w:sz w:val="28"/>
          <w:szCs w:val="28"/>
        </w:rPr>
        <w:t>Наибольшая допустимая крутизна откосов траншей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987"/>
        <w:gridCol w:w="19"/>
        <w:gridCol w:w="1402"/>
        <w:gridCol w:w="1416"/>
        <w:gridCol w:w="1416"/>
        <w:gridCol w:w="19"/>
        <w:gridCol w:w="2823"/>
        <w:gridCol w:w="38"/>
      </w:tblGrid>
      <w:tr w:rsidR="00921553" w:rsidTr="00650C92">
        <w:trPr>
          <w:trHeight w:hRule="exact" w:val="662"/>
        </w:trPr>
        <w:tc>
          <w:tcPr>
            <w:tcW w:w="2006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21553" w:rsidRDefault="00921553" w:rsidP="00650C92">
            <w:pPr>
              <w:pStyle w:val="Style62"/>
              <w:widowControl/>
            </w:pPr>
          </w:p>
        </w:tc>
        <w:tc>
          <w:tcPr>
            <w:tcW w:w="711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ind w:left="734" w:right="744"/>
              <w:rPr>
                <w:rStyle w:val="FontStyle168"/>
              </w:rPr>
            </w:pPr>
            <w:r>
              <w:rPr>
                <w:rStyle w:val="FontStyle168"/>
              </w:rPr>
              <w:t xml:space="preserve">Наибольшая допустимая крутизна откосов при глубине котлована </w:t>
            </w:r>
            <w:r>
              <w:rPr>
                <w:rStyle w:val="FontStyle133"/>
              </w:rPr>
              <w:t>/7</w:t>
            </w:r>
            <w:r>
              <w:rPr>
                <w:rStyle w:val="FontStyle161"/>
              </w:rPr>
              <w:t>ко</w:t>
            </w:r>
            <w:r>
              <w:rPr>
                <w:rStyle w:val="FontStyle161"/>
                <w:vertAlign w:val="subscript"/>
              </w:rPr>
              <w:t>Т</w:t>
            </w:r>
            <w:r>
              <w:rPr>
                <w:rStyle w:val="FontStyle161"/>
              </w:rPr>
              <w:t xml:space="preserve">л, </w:t>
            </w:r>
            <w:r>
              <w:rPr>
                <w:rStyle w:val="FontStyle168"/>
              </w:rPr>
              <w:t>м</w:t>
            </w:r>
          </w:p>
        </w:tc>
      </w:tr>
      <w:tr w:rsidR="00921553" w:rsidTr="00650C92">
        <w:trPr>
          <w:trHeight w:hRule="exact" w:val="658"/>
        </w:trPr>
        <w:tc>
          <w:tcPr>
            <w:tcW w:w="2006" w:type="dxa"/>
            <w:gridSpan w:val="2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ind w:left="226"/>
              <w:rPr>
                <w:rStyle w:val="FontStyle168"/>
              </w:rPr>
            </w:pPr>
            <w:r>
              <w:rPr>
                <w:rStyle w:val="FontStyle168"/>
              </w:rPr>
              <w:t>Тип грунта</w:t>
            </w:r>
          </w:p>
        </w:tc>
        <w:tc>
          <w:tcPr>
            <w:tcW w:w="4253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ind w:left="1061"/>
              <w:rPr>
                <w:rStyle w:val="FontStyle168"/>
              </w:rPr>
            </w:pPr>
            <w:r>
              <w:rPr>
                <w:rStyle w:val="FontStyle168"/>
              </w:rPr>
              <w:t>в сухих грунтах</w:t>
            </w:r>
          </w:p>
        </w:tc>
        <w:tc>
          <w:tcPr>
            <w:tcW w:w="286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322" w:lineRule="exact"/>
              <w:ind w:left="86" w:right="86"/>
              <w:rPr>
                <w:rStyle w:val="FontStyle168"/>
              </w:rPr>
            </w:pPr>
            <w:r>
              <w:rPr>
                <w:rStyle w:val="FontStyle168"/>
              </w:rPr>
              <w:t xml:space="preserve">в </w:t>
            </w:r>
            <w:proofErr w:type="spellStart"/>
            <w:r>
              <w:rPr>
                <w:rStyle w:val="FontStyle168"/>
              </w:rPr>
              <w:t>водонасыщенных</w:t>
            </w:r>
            <w:proofErr w:type="spellEnd"/>
            <w:r>
              <w:rPr>
                <w:rStyle w:val="FontStyle168"/>
              </w:rPr>
              <w:t xml:space="preserve"> грунтах</w:t>
            </w:r>
          </w:p>
        </w:tc>
      </w:tr>
      <w:tr w:rsidR="00921553" w:rsidTr="00650C92">
        <w:trPr>
          <w:gridAfter w:val="1"/>
          <w:wAfter w:w="38" w:type="dxa"/>
          <w:trHeight w:hRule="exact" w:val="336"/>
        </w:trPr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62"/>
              <w:widowControl/>
            </w:pP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до 1,5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1,5...3,0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3,0...5,0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до 5</w:t>
            </w:r>
          </w:p>
        </w:tc>
      </w:tr>
      <w:tr w:rsidR="00921553" w:rsidTr="00650C92">
        <w:trPr>
          <w:gridAfter w:val="1"/>
          <w:wAfter w:w="38" w:type="dxa"/>
          <w:trHeight w:hRule="exact" w:val="384"/>
        </w:trPr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Песчаный,</w:t>
            </w: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63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45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45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38</w:t>
            </w:r>
          </w:p>
        </w:tc>
      </w:tr>
      <w:tr w:rsidR="00921553" w:rsidTr="00650C92">
        <w:trPr>
          <w:gridAfter w:val="1"/>
          <w:wAfter w:w="38" w:type="dxa"/>
          <w:trHeight w:hRule="exact" w:val="374"/>
        </w:trPr>
        <w:tc>
          <w:tcPr>
            <w:tcW w:w="19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гравелистый</w:t>
            </w: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1:1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1:1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1:1,25</w:t>
            </w:r>
          </w:p>
        </w:tc>
      </w:tr>
      <w:tr w:rsidR="00921553" w:rsidTr="00650C92">
        <w:trPr>
          <w:gridAfter w:val="1"/>
          <w:wAfter w:w="38" w:type="dxa"/>
          <w:trHeight w:hRule="exact" w:val="379"/>
        </w:trPr>
        <w:tc>
          <w:tcPr>
            <w:tcW w:w="198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Супесь</w:t>
            </w: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76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56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50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45</w:t>
            </w:r>
          </w:p>
        </w:tc>
      </w:tr>
      <w:tr w:rsidR="00921553" w:rsidTr="00650C92">
        <w:trPr>
          <w:gridAfter w:val="1"/>
          <w:wAfter w:w="38" w:type="dxa"/>
          <w:trHeight w:hRule="exact" w:val="374"/>
        </w:trPr>
        <w:tc>
          <w:tcPr>
            <w:tcW w:w="198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rPr>
                <w:rStyle w:val="FontStyle168"/>
              </w:rPr>
            </w:pPr>
          </w:p>
          <w:p w:rsidR="00921553" w:rsidRDefault="00921553" w:rsidP="00650C92">
            <w:pPr>
              <w:rPr>
                <w:rStyle w:val="FontStyle168"/>
              </w:rPr>
            </w:pP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1:0,25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1:0,67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1:0,85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1:1</w:t>
            </w:r>
          </w:p>
        </w:tc>
      </w:tr>
      <w:tr w:rsidR="00921553" w:rsidTr="00650C92">
        <w:trPr>
          <w:gridAfter w:val="1"/>
          <w:wAfter w:w="38" w:type="dxa"/>
          <w:trHeight w:hRule="exact" w:val="384"/>
        </w:trPr>
        <w:tc>
          <w:tcPr>
            <w:tcW w:w="198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Суглинок</w:t>
            </w: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90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63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53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45</w:t>
            </w:r>
          </w:p>
        </w:tc>
      </w:tr>
      <w:tr w:rsidR="00921553" w:rsidTr="00650C92">
        <w:trPr>
          <w:gridAfter w:val="1"/>
          <w:wAfter w:w="38" w:type="dxa"/>
          <w:trHeight w:hRule="exact" w:val="374"/>
        </w:trPr>
        <w:tc>
          <w:tcPr>
            <w:tcW w:w="198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rPr>
                <w:rStyle w:val="FontStyle168"/>
              </w:rPr>
            </w:pPr>
          </w:p>
          <w:p w:rsidR="00921553" w:rsidRDefault="00921553" w:rsidP="00650C92">
            <w:pPr>
              <w:rPr>
                <w:rStyle w:val="FontStyle168"/>
              </w:rPr>
            </w:pP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1:0,75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1:1</w:t>
            </w:r>
          </w:p>
        </w:tc>
      </w:tr>
      <w:tr w:rsidR="00921553" w:rsidTr="00650C92">
        <w:trPr>
          <w:gridAfter w:val="1"/>
          <w:wAfter w:w="38" w:type="dxa"/>
          <w:trHeight w:hRule="exact" w:val="384"/>
        </w:trPr>
        <w:tc>
          <w:tcPr>
            <w:tcW w:w="1987" w:type="dxa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Глина</w:t>
            </w: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90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76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63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45</w:t>
            </w:r>
          </w:p>
        </w:tc>
      </w:tr>
      <w:tr w:rsidR="00921553" w:rsidTr="00650C92">
        <w:trPr>
          <w:gridAfter w:val="1"/>
          <w:wAfter w:w="38" w:type="dxa"/>
          <w:trHeight w:hRule="exact" w:val="379"/>
        </w:trPr>
        <w:tc>
          <w:tcPr>
            <w:tcW w:w="1987" w:type="dxa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rPr>
                <w:rStyle w:val="FontStyle168"/>
              </w:rPr>
            </w:pPr>
          </w:p>
          <w:p w:rsidR="00921553" w:rsidRDefault="00921553" w:rsidP="00650C92">
            <w:pPr>
              <w:rPr>
                <w:rStyle w:val="FontStyle168"/>
              </w:rPr>
            </w:pPr>
          </w:p>
        </w:tc>
        <w:tc>
          <w:tcPr>
            <w:tcW w:w="142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1:0,25</w:t>
            </w:r>
          </w:p>
        </w:tc>
        <w:tc>
          <w:tcPr>
            <w:tcW w:w="14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1:0,5</w:t>
            </w:r>
          </w:p>
        </w:tc>
        <w:tc>
          <w:tcPr>
            <w:tcW w:w="28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21553" w:rsidRDefault="00921553" w:rsidP="00650C92">
            <w:pPr>
              <w:pStyle w:val="Style75"/>
              <w:widowControl/>
              <w:spacing w:line="240" w:lineRule="auto"/>
              <w:jc w:val="center"/>
              <w:rPr>
                <w:rStyle w:val="FontStyle168"/>
              </w:rPr>
            </w:pPr>
            <w:r>
              <w:rPr>
                <w:rStyle w:val="FontStyle168"/>
              </w:rPr>
              <w:t>1:1</w:t>
            </w:r>
          </w:p>
        </w:tc>
      </w:tr>
    </w:tbl>
    <w:p w:rsidR="00921553" w:rsidRPr="00921553" w:rsidRDefault="00921553" w:rsidP="00921553">
      <w:pPr>
        <w:pStyle w:val="Style25"/>
        <w:widowControl/>
        <w:spacing w:line="276" w:lineRule="auto"/>
        <w:ind w:left="10" w:right="10" w:firstLine="710"/>
        <w:jc w:val="both"/>
        <w:rPr>
          <w:rStyle w:val="FontStyle168"/>
          <w:sz w:val="28"/>
          <w:szCs w:val="28"/>
        </w:rPr>
      </w:pPr>
      <w:r w:rsidRPr="00921553">
        <w:rPr>
          <w:rStyle w:val="FontStyle168"/>
          <w:sz w:val="28"/>
          <w:szCs w:val="28"/>
        </w:rPr>
        <w:t>После округления полученного количества экскаваторов в боль</w:t>
      </w:r>
      <w:r w:rsidRPr="00921553">
        <w:rPr>
          <w:rStyle w:val="FontStyle168"/>
          <w:sz w:val="28"/>
          <w:szCs w:val="28"/>
        </w:rPr>
        <w:softHyphen/>
        <w:t>шую сторону Л^</w:t>
      </w:r>
      <w:r w:rsidRPr="00921553">
        <w:rPr>
          <w:rStyle w:val="FontStyle168"/>
          <w:sz w:val="28"/>
          <w:szCs w:val="28"/>
          <w:vertAlign w:val="superscript"/>
        </w:rPr>
        <w:t>13</w:t>
      </w:r>
      <w:r w:rsidRPr="00921553">
        <w:rPr>
          <w:rStyle w:val="FontStyle168"/>
          <w:sz w:val="28"/>
          <w:szCs w:val="28"/>
        </w:rPr>
        <w:t xml:space="preserve"> определяется их коэффициент использования по формуле (4.4).</w:t>
      </w:r>
    </w:p>
    <w:p w:rsidR="00921553" w:rsidRPr="00921553" w:rsidRDefault="00921553" w:rsidP="00921553">
      <w:pPr>
        <w:pStyle w:val="Style25"/>
        <w:widowControl/>
        <w:spacing w:line="276" w:lineRule="auto"/>
        <w:ind w:left="10" w:right="10" w:firstLine="720"/>
        <w:jc w:val="both"/>
        <w:rPr>
          <w:rStyle w:val="FontStyle168"/>
          <w:sz w:val="28"/>
          <w:szCs w:val="28"/>
        </w:rPr>
      </w:pPr>
      <w:r w:rsidRPr="00921553">
        <w:rPr>
          <w:rStyle w:val="FontStyle168"/>
          <w:sz w:val="28"/>
          <w:szCs w:val="28"/>
        </w:rPr>
        <w:lastRenderedPageBreak/>
        <w:t>Поскольку на подобных работах обычно применяют только один экскаватор, то принимается решение о выполнении работ одной ма</w:t>
      </w:r>
      <w:r w:rsidRPr="00921553">
        <w:rPr>
          <w:rStyle w:val="FontStyle168"/>
          <w:sz w:val="28"/>
          <w:szCs w:val="28"/>
        </w:rPr>
        <w:softHyphen/>
        <w:t xml:space="preserve">шиной в течение нескольких смен </w:t>
      </w:r>
      <w:proofErr w:type="spellStart"/>
      <w:r w:rsidRPr="00921553">
        <w:rPr>
          <w:rStyle w:val="FontStyle168"/>
          <w:sz w:val="28"/>
          <w:szCs w:val="28"/>
        </w:rPr>
        <w:t>Л</w:t>
      </w:r>
      <w:r w:rsidRPr="00921553">
        <w:rPr>
          <w:rStyle w:val="FontStyle168"/>
          <w:sz w:val="28"/>
          <w:szCs w:val="28"/>
          <w:vertAlign w:val="subscript"/>
        </w:rPr>
        <w:t>см</w:t>
      </w:r>
      <w:proofErr w:type="spellEnd"/>
      <w:r w:rsidRPr="00921553">
        <w:rPr>
          <w:rStyle w:val="FontStyle168"/>
          <w:sz w:val="28"/>
          <w:szCs w:val="28"/>
        </w:rPr>
        <w:t>. Количество смен будет равно</w:t>
      </w:r>
    </w:p>
    <w:p w:rsidR="00921553" w:rsidRPr="00921553" w:rsidRDefault="00921553" w:rsidP="00921553">
      <w:pPr>
        <w:pStyle w:val="Style35"/>
        <w:widowControl/>
        <w:spacing w:line="276" w:lineRule="auto"/>
        <w:jc w:val="both"/>
        <w:rPr>
          <w:rStyle w:val="FontStyle126"/>
          <w:sz w:val="28"/>
          <w:szCs w:val="28"/>
        </w:rPr>
      </w:pPr>
      <w:r w:rsidRPr="00921553">
        <w:rPr>
          <w:rStyle w:val="FontStyle168"/>
          <w:sz w:val="28"/>
          <w:szCs w:val="28"/>
        </w:rPr>
        <w:t>требуемому количеству единиц техники, т.е. Л/</w:t>
      </w:r>
      <w:r w:rsidRPr="00921553">
        <w:rPr>
          <w:rStyle w:val="FontStyle168"/>
          <w:sz w:val="28"/>
          <w:szCs w:val="28"/>
          <w:vertAlign w:val="subscript"/>
        </w:rPr>
        <w:t>см</w:t>
      </w:r>
      <w:r w:rsidRPr="00921553">
        <w:rPr>
          <w:rStyle w:val="FontStyle168"/>
          <w:sz w:val="28"/>
          <w:szCs w:val="28"/>
        </w:rPr>
        <w:t xml:space="preserve"> = </w:t>
      </w:r>
      <w:r w:rsidRPr="00921553">
        <w:rPr>
          <w:rStyle w:val="FontStyle126"/>
          <w:sz w:val="28"/>
          <w:szCs w:val="28"/>
          <w:lang w:val="en-US"/>
        </w:rPr>
        <w:t>N</w:t>
      </w:r>
      <w:r w:rsidRPr="00921553">
        <w:rPr>
          <w:rStyle w:val="FontStyle126"/>
          <w:sz w:val="28"/>
          <w:szCs w:val="28"/>
        </w:rPr>
        <w:t>^</w:t>
      </w:r>
      <w:r w:rsidRPr="00921553">
        <w:rPr>
          <w:rStyle w:val="FontStyle126"/>
          <w:sz w:val="28"/>
          <w:szCs w:val="28"/>
          <w:vertAlign w:val="superscript"/>
          <w:lang w:val="en-US"/>
        </w:rPr>
        <w:t>p</w:t>
      </w:r>
      <w:r w:rsidRPr="00921553">
        <w:rPr>
          <w:rStyle w:val="FontStyle126"/>
          <w:sz w:val="28"/>
          <w:szCs w:val="28"/>
        </w:rPr>
        <w:t>.</w:t>
      </w:r>
    </w:p>
    <w:p w:rsidR="00921553" w:rsidRPr="00921553" w:rsidRDefault="00921553" w:rsidP="00921553">
      <w:pPr>
        <w:pStyle w:val="Style25"/>
        <w:widowControl/>
        <w:spacing w:before="58" w:line="276" w:lineRule="auto"/>
        <w:ind w:left="19" w:right="10" w:firstLine="710"/>
        <w:jc w:val="both"/>
        <w:rPr>
          <w:rStyle w:val="FontStyle168"/>
          <w:sz w:val="28"/>
          <w:szCs w:val="28"/>
        </w:rPr>
      </w:pPr>
      <w:r w:rsidRPr="00921553">
        <w:rPr>
          <w:rStyle w:val="FontStyle168"/>
          <w:sz w:val="28"/>
          <w:szCs w:val="28"/>
        </w:rPr>
        <w:t>По результатам расчётов записывается вывод, в котором указы</w:t>
      </w:r>
      <w:r w:rsidRPr="00921553">
        <w:rPr>
          <w:rStyle w:val="FontStyle168"/>
          <w:sz w:val="28"/>
          <w:szCs w:val="28"/>
        </w:rPr>
        <w:softHyphen/>
        <w:t>вается, сколько экскаваторов и за какое время будут выполнять опе</w:t>
      </w:r>
      <w:r w:rsidRPr="00921553">
        <w:rPr>
          <w:rStyle w:val="FontStyle168"/>
          <w:sz w:val="28"/>
          <w:szCs w:val="28"/>
        </w:rPr>
        <w:softHyphen/>
        <w:t>рацию №6.</w:t>
      </w:r>
    </w:p>
    <w:p w:rsidR="00921553" w:rsidRDefault="00921553" w:rsidP="00921553">
      <w:pPr>
        <w:pStyle w:val="Style25"/>
        <w:widowControl/>
        <w:spacing w:line="276" w:lineRule="auto"/>
        <w:ind w:right="10" w:firstLine="709"/>
        <w:jc w:val="both"/>
        <w:rPr>
          <w:rStyle w:val="FontStyle168"/>
          <w:sz w:val="28"/>
          <w:szCs w:val="28"/>
        </w:rPr>
      </w:pPr>
      <w:r w:rsidRPr="00921553">
        <w:rPr>
          <w:rStyle w:val="FontStyle168"/>
          <w:sz w:val="28"/>
          <w:szCs w:val="28"/>
        </w:rPr>
        <w:t xml:space="preserve">Если грунт из котлована пригоден для засыпки водопропускной трубы, то его можно оставить на строительной площадке - разработка </w:t>
      </w:r>
      <w:proofErr w:type="spellStart"/>
      <w:r w:rsidRPr="00921553">
        <w:rPr>
          <w:rStyle w:val="FontStyle168"/>
          <w:sz w:val="28"/>
          <w:szCs w:val="28"/>
        </w:rPr>
        <w:t>навымет</w:t>
      </w:r>
      <w:proofErr w:type="spellEnd"/>
      <w:r w:rsidRPr="00921553">
        <w:rPr>
          <w:rStyle w:val="FontStyle168"/>
          <w:sz w:val="28"/>
          <w:szCs w:val="28"/>
        </w:rPr>
        <w:t>. Главное условие при этом - достаточное пространство для его складирования. Искомой величиной в данной задаче является вы</w:t>
      </w:r>
      <w:r w:rsidRPr="00921553">
        <w:rPr>
          <w:rStyle w:val="FontStyle168"/>
          <w:sz w:val="28"/>
          <w:szCs w:val="28"/>
        </w:rPr>
        <w:softHyphen/>
        <w:t xml:space="preserve">сота отвала </w:t>
      </w:r>
      <w:proofErr w:type="spellStart"/>
      <w:r w:rsidRPr="00921553">
        <w:rPr>
          <w:rStyle w:val="FontStyle168"/>
          <w:sz w:val="28"/>
          <w:szCs w:val="28"/>
        </w:rPr>
        <w:t>Н</w:t>
      </w:r>
      <w:r w:rsidRPr="00921553">
        <w:rPr>
          <w:rStyle w:val="FontStyle168"/>
          <w:sz w:val="28"/>
          <w:szCs w:val="28"/>
          <w:vertAlign w:val="subscript"/>
        </w:rPr>
        <w:t>отв</w:t>
      </w:r>
      <w:proofErr w:type="spellEnd"/>
      <w:r w:rsidRPr="00921553">
        <w:rPr>
          <w:rStyle w:val="FontStyle168"/>
          <w:sz w:val="28"/>
          <w:szCs w:val="28"/>
        </w:rPr>
        <w:t xml:space="preserve"> при заданной его длине равной длине котлована</w:t>
      </w:r>
      <w:r>
        <w:rPr>
          <w:rStyle w:val="FontStyle168"/>
          <w:sz w:val="28"/>
          <w:szCs w:val="28"/>
        </w:rPr>
        <w:t>.</w:t>
      </w:r>
    </w:p>
    <w:p w:rsidR="00921553" w:rsidRDefault="00921553" w:rsidP="00921553">
      <w:pPr>
        <w:pStyle w:val="Style25"/>
        <w:widowControl/>
        <w:spacing w:line="276" w:lineRule="auto"/>
        <w:ind w:right="10"/>
        <w:jc w:val="both"/>
        <w:rPr>
          <w:rStyle w:val="FontStyle168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1C05230" wp14:editId="4A1DAEB0">
            <wp:extent cx="6317673" cy="4085111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79" r="8163" b="4905"/>
                    <a:stretch/>
                  </pic:blipFill>
                  <pic:spPr bwMode="auto">
                    <a:xfrm>
                      <a:off x="0" y="0"/>
                      <a:ext cx="6332574" cy="4094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1"/>
    <w:p w:rsidR="00EE6358" w:rsidRPr="00EE6358" w:rsidRDefault="00EE6358" w:rsidP="00EE6358">
      <w:pPr>
        <w:pStyle w:val="Style25"/>
        <w:widowControl/>
        <w:spacing w:line="276" w:lineRule="auto"/>
        <w:ind w:left="19" w:right="10" w:firstLine="701"/>
        <w:jc w:val="both"/>
        <w:rPr>
          <w:rStyle w:val="FontStyle168"/>
          <w:sz w:val="28"/>
          <w:szCs w:val="28"/>
        </w:rPr>
      </w:pPr>
      <w:r>
        <w:rPr>
          <w:rStyle w:val="FontStyle168"/>
        </w:rPr>
        <w:t>Следует обратить внимание на то, что коэффициент разрыхле</w:t>
      </w:r>
      <w:r>
        <w:rPr>
          <w:rStyle w:val="FontStyle168"/>
        </w:rPr>
        <w:softHyphen/>
        <w:t>ния должен иметь одинаковое значение и в формуле производитель</w:t>
      </w:r>
      <w:r>
        <w:rPr>
          <w:rStyle w:val="FontStyle168"/>
        </w:rPr>
        <w:softHyphen/>
        <w:t>ности экскаватора, и в выражении для расчёта объёма работ.</w:t>
      </w:r>
    </w:p>
    <w:p w:rsidR="006623E8" w:rsidRPr="00823AA7" w:rsidRDefault="006623E8" w:rsidP="00B74B57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C767D6" w:rsidRPr="00E13E94" w:rsidRDefault="00C767D6" w:rsidP="006E74DE">
      <w:pPr>
        <w:pStyle w:val="af4"/>
        <w:widowControl w:val="0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jc w:val="both"/>
        <w:textAlignment w:val="baseline"/>
        <w:rPr>
          <w:rFonts w:eastAsia="Andale Sans UI"/>
          <w:bCs/>
          <w:kern w:val="3"/>
          <w:sz w:val="28"/>
          <w:szCs w:val="28"/>
        </w:rPr>
      </w:pPr>
      <w:r w:rsidRPr="00E13E94">
        <w:rPr>
          <w:sz w:val="28"/>
          <w:szCs w:val="28"/>
        </w:rPr>
        <w:t xml:space="preserve">Ушаков В.В. Строительство автомобильных дорог: учебник / В.В. Ушаков, В.М. </w:t>
      </w:r>
      <w:proofErr w:type="spellStart"/>
      <w:r w:rsidRPr="00E13E94">
        <w:rPr>
          <w:sz w:val="28"/>
          <w:szCs w:val="28"/>
        </w:rPr>
        <w:t>Олховников</w:t>
      </w:r>
      <w:proofErr w:type="spellEnd"/>
      <w:r w:rsidRPr="00E13E94">
        <w:rPr>
          <w:sz w:val="28"/>
          <w:szCs w:val="28"/>
        </w:rPr>
        <w:t xml:space="preserve">. - М.: </w:t>
      </w:r>
      <w:proofErr w:type="spellStart"/>
      <w:r w:rsidRPr="00E13E94">
        <w:rPr>
          <w:sz w:val="28"/>
          <w:szCs w:val="28"/>
        </w:rPr>
        <w:t>Кнорус</w:t>
      </w:r>
      <w:proofErr w:type="spellEnd"/>
      <w:r w:rsidRPr="00E13E94">
        <w:rPr>
          <w:sz w:val="28"/>
          <w:szCs w:val="28"/>
        </w:rPr>
        <w:t>, 2013. - 576 с.</w:t>
      </w:r>
    </w:p>
    <w:p w:rsidR="00C767D6" w:rsidRPr="00E13E94" w:rsidRDefault="00C767D6" w:rsidP="006E74DE">
      <w:pPr>
        <w:widowControl w:val="0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Прокудин И.В. Организация строительства железных дорог: учебное пособие / И.В. Прокудин, И.А. Грачев, А.Ф. Колос. - М.: ФГБОУ «Учебно-методический центр по образованию на железнодорожном транспорте», 2013. – 736 с.</w:t>
      </w:r>
    </w:p>
    <w:p w:rsidR="00C767D6" w:rsidRPr="00E13E94" w:rsidRDefault="00C767D6" w:rsidP="006E74DE">
      <w:pPr>
        <w:widowControl w:val="0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 xml:space="preserve">Спиридонов Э.С. Технология железнодорожного строительства: </w:t>
      </w:r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lastRenderedPageBreak/>
        <w:t xml:space="preserve">учебник / Э.С. Спиридонов, А.М. </w:t>
      </w:r>
      <w:proofErr w:type="spellStart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Призмазонов</w:t>
      </w:r>
      <w:proofErr w:type="spellEnd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. - М:</w:t>
      </w:r>
      <w:r w:rsidRPr="00E13E94">
        <w:rPr>
          <w:rFonts w:ascii="Times New Roman" w:hAnsi="Times New Roman"/>
          <w:sz w:val="28"/>
          <w:szCs w:val="28"/>
        </w:rPr>
        <w:t xml:space="preserve"> ФГБОУ «Учебно-методический центр по образованию на железнодорожном транспорте», 2014. -591 с.</w:t>
      </w:r>
    </w:p>
    <w:p w:rsidR="00C767D6" w:rsidRPr="00823AA7" w:rsidRDefault="00C767D6" w:rsidP="00C767D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C767D6" w:rsidRPr="00E13E94" w:rsidRDefault="007C634A" w:rsidP="00F47613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hyperlink r:id="rId22" w:history="1">
        <w:r w:rsidR="00C767D6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http://window.edu.ru/window</w:t>
        </w:r>
      </w:hyperlink>
      <w:r w:rsidR="00C767D6" w:rsidRPr="00E13E94">
        <w:rPr>
          <w:rFonts w:ascii="Times New Roman" w:hAnsi="Times New Roman"/>
          <w:sz w:val="28"/>
          <w:szCs w:val="28"/>
        </w:rPr>
        <w:t xml:space="preserve">, Единое окно доступа к образовательным ресурсам. Электронная библиотека </w:t>
      </w:r>
    </w:p>
    <w:p w:rsidR="00C767D6" w:rsidRPr="00E13E94" w:rsidRDefault="00C767D6" w:rsidP="00F47613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 nlr.ru/</w:t>
      </w:r>
      <w:proofErr w:type="spellStart"/>
      <w:r w:rsidRPr="00E13E94">
        <w:rPr>
          <w:rFonts w:ascii="Times New Roman" w:hAnsi="Times New Roman"/>
          <w:sz w:val="28"/>
          <w:szCs w:val="28"/>
        </w:rPr>
        <w:t>lawcenter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, Российская национальная библиотека, </w:t>
      </w:r>
      <w:proofErr w:type="gramStart"/>
      <w:r w:rsidRPr="00E13E94">
        <w:rPr>
          <w:rFonts w:ascii="Times New Roman" w:hAnsi="Times New Roman"/>
          <w:sz w:val="28"/>
          <w:szCs w:val="28"/>
        </w:rPr>
        <w:t>свободный</w:t>
      </w:r>
      <w:proofErr w:type="gramEnd"/>
      <w:r w:rsidRPr="00E13E94">
        <w:rPr>
          <w:rFonts w:ascii="Times New Roman" w:hAnsi="Times New Roman"/>
          <w:sz w:val="28"/>
          <w:szCs w:val="28"/>
        </w:rPr>
        <w:t xml:space="preserve">.— </w:t>
      </w:r>
      <w:proofErr w:type="spellStart"/>
      <w:r w:rsidRPr="00E13E94">
        <w:rPr>
          <w:rFonts w:ascii="Times New Roman" w:hAnsi="Times New Roman"/>
          <w:sz w:val="28"/>
          <w:szCs w:val="28"/>
        </w:rPr>
        <w:t>Загл</w:t>
      </w:r>
      <w:proofErr w:type="spellEnd"/>
      <w:r w:rsidRPr="00E13E94">
        <w:rPr>
          <w:rFonts w:ascii="Times New Roman" w:hAnsi="Times New Roman"/>
          <w:sz w:val="28"/>
          <w:szCs w:val="28"/>
        </w:rPr>
        <w:t>. с экрана.</w:t>
      </w:r>
    </w:p>
    <w:p w:rsidR="00C767D6" w:rsidRPr="00E13E94" w:rsidRDefault="007C634A" w:rsidP="00F47613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hyperlink r:id="rId23" w:history="1">
        <w:r w:rsidR="00C767D6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http://www.gaudeamus.omskcity.com/my_PDF_library.html-Электронные</w:t>
        </w:r>
      </w:hyperlink>
      <w:r w:rsidR="00C767D6" w:rsidRPr="00E13E94">
        <w:rPr>
          <w:rFonts w:ascii="Times New Roman" w:hAnsi="Times New Roman"/>
          <w:sz w:val="28"/>
          <w:szCs w:val="28"/>
        </w:rPr>
        <w:t>, библиотеки России /</w:t>
      </w:r>
      <w:proofErr w:type="spellStart"/>
      <w:r w:rsidR="00C767D6" w:rsidRPr="00E13E94">
        <w:rPr>
          <w:rFonts w:ascii="Times New Roman" w:hAnsi="Times New Roman"/>
          <w:sz w:val="28"/>
          <w:szCs w:val="28"/>
        </w:rPr>
        <w:t>pdf</w:t>
      </w:r>
      <w:proofErr w:type="spellEnd"/>
      <w:r w:rsidR="00C767D6" w:rsidRPr="00E13E94">
        <w:rPr>
          <w:rFonts w:ascii="Times New Roman" w:hAnsi="Times New Roman"/>
          <w:sz w:val="28"/>
          <w:szCs w:val="28"/>
        </w:rPr>
        <w:t xml:space="preserve"> учебники студентам</w:t>
      </w:r>
    </w:p>
    <w:p w:rsidR="00C767D6" w:rsidRPr="00E13E94" w:rsidRDefault="00C767D6" w:rsidP="00F47613">
      <w:pPr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 xml:space="preserve">http://www. </w:t>
      </w:r>
      <w:proofErr w:type="spellStart"/>
      <w:r w:rsidRPr="00E13E94">
        <w:rPr>
          <w:rFonts w:ascii="Times New Roman" w:hAnsi="Times New Roman"/>
          <w:sz w:val="28"/>
          <w:szCs w:val="28"/>
        </w:rPr>
        <w:t>dorvest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E13E94">
        <w:rPr>
          <w:rFonts w:ascii="Times New Roman" w:hAnsi="Times New Roman"/>
          <w:sz w:val="28"/>
          <w:szCs w:val="28"/>
        </w:rPr>
        <w:t>Ru</w:t>
      </w:r>
      <w:proofErr w:type="spellEnd"/>
      <w:r w:rsidRPr="00E13E9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E13E94">
        <w:rPr>
          <w:rFonts w:ascii="Times New Roman" w:hAnsi="Times New Roman"/>
          <w:sz w:val="28"/>
          <w:szCs w:val="28"/>
        </w:rPr>
        <w:t xml:space="preserve">Альянс строителей и поставщиков дорожного комплекса </w:t>
      </w:r>
    </w:p>
    <w:p w:rsidR="006623E8" w:rsidRDefault="007C634A" w:rsidP="00EE2A4D">
      <w:pPr>
        <w:pStyle w:val="a3"/>
        <w:ind w:firstLine="851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hyperlink r:id="rId24" w:history="1">
        <w:r w:rsidR="00EE2A4D" w:rsidRPr="00EE2A4D">
          <w:rPr>
            <w:rStyle w:val="af6"/>
            <w:rFonts w:ascii="Times New Roman" w:hAnsi="Times New Roman" w:cs="Times New Roman"/>
            <w:sz w:val="28"/>
            <w:szCs w:val="28"/>
            <w:bdr w:val="none" w:sz="0" w:space="0" w:color="auto" w:frame="1"/>
            <w:shd w:val="clear" w:color="auto" w:fill="FFFFFF"/>
          </w:rPr>
          <w:t>https://www.bibliofond.ru/view.aspx?id=603171</w:t>
        </w:r>
      </w:hyperlink>
      <w:r w:rsidR="00EE2A4D" w:rsidRPr="00EE2A4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EE2A4D" w:rsidRPr="00EE2A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© </w:t>
      </w:r>
      <w:proofErr w:type="spellStart"/>
      <w:r w:rsidR="00EE2A4D" w:rsidRPr="00EE2A4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Библиофонд</w:t>
      </w:r>
      <w:proofErr w:type="spellEnd"/>
    </w:p>
    <w:p w:rsidR="00EE2A4D" w:rsidRPr="00EE2A4D" w:rsidRDefault="00EE2A4D" w:rsidP="00EE2A4D">
      <w:pPr>
        <w:pStyle w:val="a3"/>
        <w:ind w:firstLine="851"/>
        <w:rPr>
          <w:rFonts w:ascii="Times New Roman" w:hAnsi="Times New Roman" w:cs="Times New Roman"/>
          <w:b/>
          <w:sz w:val="28"/>
          <w:szCs w:val="28"/>
        </w:rPr>
      </w:pPr>
    </w:p>
    <w:p w:rsidR="00EB4A5A" w:rsidRPr="00EB4A5A" w:rsidRDefault="00981871" w:rsidP="00EB4A5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98176B" w:rsidRPr="00823AA7">
        <w:rPr>
          <w:rFonts w:ascii="Times New Roman" w:hAnsi="Times New Roman" w:cs="Times New Roman"/>
          <w:b/>
          <w:sz w:val="28"/>
          <w:szCs w:val="28"/>
        </w:rPr>
        <w:t>Практическое занятие №</w:t>
      </w:r>
      <w:r w:rsidR="00EB4A5A">
        <w:rPr>
          <w:rFonts w:ascii="Times New Roman" w:hAnsi="Times New Roman" w:cs="Times New Roman"/>
          <w:b/>
          <w:sz w:val="28"/>
          <w:szCs w:val="28"/>
        </w:rPr>
        <w:t>37</w:t>
      </w:r>
      <w:r w:rsidR="0098176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8176B" w:rsidRPr="003F11FC">
        <w:rPr>
          <w:rFonts w:ascii="Times New Roman" w:hAnsi="Times New Roman" w:cs="Times New Roman"/>
          <w:b/>
          <w:sz w:val="28"/>
          <w:szCs w:val="28"/>
        </w:rPr>
        <w:t>«</w:t>
      </w:r>
      <w:r w:rsidR="00EB4A5A" w:rsidRPr="00EB4A5A">
        <w:rPr>
          <w:rFonts w:ascii="Times New Roman" w:hAnsi="Times New Roman"/>
          <w:sz w:val="28"/>
          <w:szCs w:val="28"/>
        </w:rPr>
        <w:t>Монтаж водопропускной трубы</w:t>
      </w:r>
    </w:p>
    <w:p w:rsidR="0098176B" w:rsidRPr="003F11FC" w:rsidRDefault="00EB4A5A" w:rsidP="00EB4A5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EB4A5A">
        <w:rPr>
          <w:rFonts w:ascii="Times New Roman" w:hAnsi="Times New Roman"/>
          <w:sz w:val="28"/>
          <w:szCs w:val="28"/>
        </w:rPr>
        <w:t>Расчёт производительности крана и определение срока выполнения работ по монтажу сборной желе</w:t>
      </w:r>
      <w:r>
        <w:rPr>
          <w:rFonts w:ascii="Times New Roman" w:hAnsi="Times New Roman"/>
          <w:sz w:val="28"/>
          <w:szCs w:val="28"/>
        </w:rPr>
        <w:t>зобетонной водопропускной трубы</w:t>
      </w:r>
      <w:r w:rsidR="0098176B" w:rsidRPr="003F11FC">
        <w:rPr>
          <w:rFonts w:ascii="Times New Roman" w:hAnsi="Times New Roman" w:cs="Times New Roman"/>
          <w:b/>
          <w:sz w:val="28"/>
          <w:szCs w:val="28"/>
        </w:rPr>
        <w:t>»</w:t>
      </w:r>
    </w:p>
    <w:p w:rsidR="0098176B" w:rsidRPr="00823AA7" w:rsidRDefault="0098176B" w:rsidP="0098176B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98176B" w:rsidRDefault="0098176B" w:rsidP="0098176B">
      <w:pPr>
        <w:pStyle w:val="af4"/>
        <w:shd w:val="clear" w:color="auto" w:fill="FFFFFF"/>
        <w:tabs>
          <w:tab w:val="left" w:pos="0"/>
          <w:tab w:val="left" w:pos="284"/>
        </w:tabs>
        <w:spacing w:after="0" w:line="240" w:lineRule="auto"/>
        <w:ind w:left="0" w:firstLine="567"/>
        <w:jc w:val="both"/>
        <w:rPr>
          <w:bCs/>
          <w:color w:val="000000"/>
          <w:sz w:val="28"/>
          <w:szCs w:val="28"/>
          <w:lang w:eastAsia="ru-RU"/>
        </w:rPr>
      </w:pPr>
      <w:r w:rsidRPr="001A508D">
        <w:rPr>
          <w:bCs/>
          <w:color w:val="000000"/>
          <w:sz w:val="28"/>
          <w:szCs w:val="28"/>
          <w:lang w:eastAsia="ru-RU"/>
        </w:rPr>
        <w:t xml:space="preserve">Научиться </w:t>
      </w:r>
      <w:r w:rsidR="00AE547A" w:rsidRPr="00AE547A">
        <w:rPr>
          <w:sz w:val="28"/>
          <w:szCs w:val="28"/>
        </w:rPr>
        <w:t xml:space="preserve">методам </w:t>
      </w:r>
      <w:r w:rsidR="003A1586">
        <w:rPr>
          <w:sz w:val="28"/>
          <w:szCs w:val="28"/>
        </w:rPr>
        <w:t>р</w:t>
      </w:r>
      <w:r w:rsidR="003A1586" w:rsidRPr="00EB4A5A">
        <w:rPr>
          <w:sz w:val="28"/>
          <w:szCs w:val="28"/>
        </w:rPr>
        <w:t>асчёт</w:t>
      </w:r>
      <w:r w:rsidR="003A1586">
        <w:rPr>
          <w:sz w:val="28"/>
          <w:szCs w:val="28"/>
        </w:rPr>
        <w:t>а</w:t>
      </w:r>
      <w:r w:rsidR="003A1586" w:rsidRPr="00EB4A5A">
        <w:rPr>
          <w:sz w:val="28"/>
          <w:szCs w:val="28"/>
        </w:rPr>
        <w:t xml:space="preserve"> производительности крана и определение срока выполнения работ по монтажу сборной желе</w:t>
      </w:r>
      <w:r w:rsidR="003A1586">
        <w:rPr>
          <w:sz w:val="28"/>
          <w:szCs w:val="28"/>
        </w:rPr>
        <w:t>зобетонной водопропускной трубы</w:t>
      </w:r>
      <w:r w:rsidRPr="0098176B">
        <w:rPr>
          <w:bCs/>
          <w:color w:val="000000"/>
          <w:sz w:val="28"/>
          <w:szCs w:val="28"/>
          <w:lang w:eastAsia="ru-RU"/>
        </w:rPr>
        <w:t>.</w:t>
      </w:r>
    </w:p>
    <w:p w:rsidR="008669B2" w:rsidRDefault="008669B2" w:rsidP="008669B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Монтаж блоков фундамента, оголовков и звеньев трубы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Перед монтажными работами все сборные элементы трубы осматривают для проверки соответствия их марок, размеров, а также пригодности для укладки в сооружение.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Допускаемые отклонения от проектных размеров составляют: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а) в размерах блоков фундамента и оголовков по высоте ± 5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; по остальным размерам ± 10 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б) в размерах звеньев труб: по толщине стенок (в) ± 0,05 в, но не более 10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; по длине звеньев + 0 - 10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; по остальным размерам ± 10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Поверхность укладываемых элементов очищают, а поверхности, сопрягаемые на цементном растворе, тщательно промывают.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При монтаже элементов трубы автокран АК-75 перемещается вдоль котлована на расстоянии 2,5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 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от края котлована.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На каждой стоянке автокрана установка его на дополнительные выносные опоры (аутригеры) обязательна.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Монтажные работы начинают с выходного оголовка (рис. </w:t>
      </w:r>
      <w:hyperlink r:id="rId25" w:anchor="i232025" w:tooltip="Рисунок 4" w:history="1">
        <w:r w:rsidRPr="007E039C">
          <w:rPr>
            <w:rStyle w:val="af6"/>
            <w:rFonts w:ascii="Times New Roman" w:hAnsi="Times New Roman" w:cs="Times New Roman"/>
            <w:color w:val="000096"/>
            <w:sz w:val="28"/>
            <w:szCs w:val="28"/>
          </w:rPr>
          <w:t>4</w:t>
        </w:r>
      </w:hyperlink>
      <w:r w:rsidRPr="007E039C">
        <w:rPr>
          <w:rFonts w:ascii="Times New Roman" w:hAnsi="Times New Roman" w:cs="Times New Roman"/>
          <w:color w:val="000000"/>
          <w:sz w:val="28"/>
          <w:szCs w:val="28"/>
        </w:rPr>
        <w:t>). Перед установкой к каждому блоку привязывают по две расчалки из пенькового каната длиной 6 - 8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 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для удержания блока от раскачивания и наведения блока на место установки. Портальный блок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стропуют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двухветвевыми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, а блоки открылков -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lastRenderedPageBreak/>
        <w:t>четырехветвевыми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стропами. С первой стоянки автокрана устанавливают портальную стенку оголовка (блок № 35) и обязательно закрепляют ее расчалками или инвентарными подкосами. Затем устанавливают блок правого открылка (№ 39п) и закрепляют его расчалками или инвентарными подкосами.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Автокран перемещают на вторую стоянку и устанавливают и закрепляют блок левого открылка (блок № 39л).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Сразу же после монтажа и закрепления блоков выходного оголовка рабочие заполняют пространство за портальным оголовком песчано-гравийной смесью и устраивают песчано-гравийную подготовку под лоток трубы толщиной 30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Песчано-гравийную смесь разравнивают слоями толщиной 15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 с уплотнением каждого слоя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электротрамбовками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С-690.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Монтаж блоков и звеньев ведут в следующем порядке: устанавливают лекальный блок № 24 и на него коническое звено № 27; с этой же стоянки автокрана устанавливают лекальные блоки, а потом звенья трубы двух последующих секций длиной 3,02 и 2,01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 Затем автокран перемещают на следующую стоянку, с которой устанавливают блоки в том же порядке.</w:t>
      </w:r>
      <w:proofErr w:type="gramEnd"/>
    </w:p>
    <w:p w:rsidR="007E039C" w:rsidRDefault="007E039C" w:rsidP="007E039C">
      <w:pPr>
        <w:pStyle w:val="1"/>
        <w:spacing w:before="120" w:after="120"/>
        <w:jc w:val="center"/>
        <w:rPr>
          <w:color w:val="000000"/>
          <w:sz w:val="33"/>
          <w:szCs w:val="33"/>
        </w:rPr>
      </w:pPr>
      <w:r>
        <w:rPr>
          <w:noProof/>
        </w:rPr>
        <w:drawing>
          <wp:inline distT="0" distB="0" distL="0" distR="0" wp14:anchorId="4AD5B051" wp14:editId="02DA0339">
            <wp:extent cx="5284519" cy="2020664"/>
            <wp:effectExtent l="0" t="0" r="0" b="0"/>
            <wp:docPr id="14" name="Рисунок 14" descr="https://files.stroyinf.ru/Data2/1/4293854/4293854474.files/x01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files.stroyinf.ru/Data2/1/4293854/4293854474.files/x011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484" cy="202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39C" w:rsidRPr="007E039C" w:rsidRDefault="007E039C" w:rsidP="007E039C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E039C">
        <w:rPr>
          <w:rFonts w:ascii="Times New Roman" w:hAnsi="Times New Roman" w:cs="Times New Roman"/>
          <w:color w:val="000000"/>
          <w:sz w:val="24"/>
          <w:szCs w:val="24"/>
        </w:rPr>
        <w:t>Рис. 4. Конструкция и последовательность монтажа элементов трубы:</w:t>
      </w:r>
    </w:p>
    <w:p w:rsidR="007E039C" w:rsidRPr="007E039C" w:rsidRDefault="007E039C" w:rsidP="007E039C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1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песчано-гравийная подготовка;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2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щебеночная подготовка;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3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портальный блок оголовка;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4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блоки фундамента;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5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коническое звено трубы;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6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звенья трубы;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7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лоток из монолитного бетона;</w:t>
      </w:r>
    </w:p>
    <w:tbl>
      <w:tblPr>
        <w:tblW w:w="0" w:type="auto"/>
        <w:jc w:val="center"/>
        <w:tblInd w:w="45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6"/>
        <w:gridCol w:w="2020"/>
      </w:tblGrid>
      <w:tr w:rsidR="007E039C" w:rsidRPr="007E039C" w:rsidTr="007E039C">
        <w:trPr>
          <w:jc w:val="center"/>
        </w:trPr>
        <w:tc>
          <w:tcPr>
            <w:tcW w:w="456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E039C" w:rsidRPr="007E039C" w:rsidRDefault="007E039C" w:rsidP="007E039C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039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br w:type="textWrapping" w:clear="all"/>
            </w:r>
            <w:r w:rsidRPr="007E039C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020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E039C" w:rsidRPr="007E039C" w:rsidRDefault="007E039C" w:rsidP="007E039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39C">
              <w:rPr>
                <w:rFonts w:ascii="Times New Roman" w:hAnsi="Times New Roman" w:cs="Times New Roman"/>
                <w:sz w:val="24"/>
                <w:szCs w:val="24"/>
              </w:rPr>
              <w:t> - монтажный номер,</w:t>
            </w:r>
          </w:p>
        </w:tc>
      </w:tr>
      <w:tr w:rsidR="007E039C" w:rsidRPr="007E039C" w:rsidTr="007E039C">
        <w:trPr>
          <w:jc w:val="center"/>
        </w:trPr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E039C" w:rsidRPr="007E039C" w:rsidRDefault="007E039C" w:rsidP="007E039C">
            <w:pPr>
              <w:spacing w:after="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E039C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7E039C" w:rsidRPr="007E039C" w:rsidRDefault="007E039C" w:rsidP="007E039C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E039C">
              <w:rPr>
                <w:rFonts w:ascii="Times New Roman" w:hAnsi="Times New Roman" w:cs="Times New Roman"/>
                <w:sz w:val="24"/>
                <w:szCs w:val="24"/>
              </w:rPr>
              <w:t> - номер блока</w:t>
            </w:r>
          </w:p>
        </w:tc>
      </w:tr>
    </w:tbl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При установке лекальных блоков их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стропуют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четырехветвевыми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стропами и подают автокраном к месту установки, удерживая от раскачивания расчалками. Блок опускают на высоту 10 - 15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 от основания, точно наводят и опускают на щебеночную подготовку.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В процессе установки секций лекальных блоков проверяют горизонтальность ряда (относительное смещение смежных блоков не должно превышать 10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и уклон трубы по верху фундамента, а также длину секций (отклонения не должны превышать + 15, - 0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7E039C" w:rsidRPr="007E039C" w:rsidRDefault="007E039C" w:rsidP="007E039C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Звенья трубы, сложенные в вертикальном положении на расстоянии 4,5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 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от края котлована, устанавливают автокраном при помощи монтажной скобы (рис. </w:t>
      </w:r>
      <w:hyperlink r:id="rId27" w:anchor="i277032" w:tooltip="Рисунок 5" w:history="1">
        <w:r w:rsidRPr="007E039C">
          <w:rPr>
            <w:rStyle w:val="af6"/>
            <w:rFonts w:ascii="Times New Roman" w:hAnsi="Times New Roman" w:cs="Times New Roman"/>
            <w:color w:val="000096"/>
            <w:sz w:val="28"/>
            <w:szCs w:val="28"/>
          </w:rPr>
          <w:t>5</w:t>
        </w:r>
      </w:hyperlink>
      <w:r w:rsidRPr="007E039C">
        <w:rPr>
          <w:rFonts w:ascii="Times New Roman" w:hAnsi="Times New Roman" w:cs="Times New Roman"/>
          <w:color w:val="000000"/>
          <w:sz w:val="28"/>
          <w:szCs w:val="28"/>
        </w:rPr>
        <w:t>). Для того</w:t>
      </w:r>
      <w:proofErr w:type="gram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,</w:t>
      </w:r>
      <w:proofErr w:type="gram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чтобы установить звено в проектное положение, вначале необходимо расклинить монтажную скобу, 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перестропить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 xml:space="preserve"> и повернуть звено в горизонтальное положение, после чего начать вертикальный подъем звена. Звено рихтуют ломиками на весу в тот момент, когда зазор между нижней поверхностью элемента и плоскостью фундамента составляет 5 - 10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E039C" w:rsidRDefault="007E039C" w:rsidP="007E039C">
      <w:pPr>
        <w:spacing w:before="120" w:after="120"/>
        <w:jc w:val="center"/>
        <w:rPr>
          <w:color w:val="000000"/>
          <w:sz w:val="20"/>
          <w:szCs w:val="20"/>
        </w:rPr>
      </w:pPr>
      <w:r>
        <w:rPr>
          <w:noProof/>
          <w:color w:val="000000"/>
        </w:rPr>
        <w:drawing>
          <wp:inline distT="0" distB="0" distL="0" distR="0" wp14:anchorId="00BA557D" wp14:editId="076E3D3C">
            <wp:extent cx="3538847" cy="3225735"/>
            <wp:effectExtent l="0" t="0" r="0" b="0"/>
            <wp:docPr id="15" name="Рисунок 15" descr="https://files.stroyinf.ru/Data2/1/4293854/4293854474.files/x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files.stroyinf.ru/Data2/1/4293854/4293854474.files/x013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47" cy="322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39C" w:rsidRPr="007E039C" w:rsidRDefault="007E039C" w:rsidP="007E039C">
      <w:pPr>
        <w:spacing w:after="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E039C">
        <w:rPr>
          <w:rFonts w:ascii="Times New Roman" w:hAnsi="Times New Roman" w:cs="Times New Roman"/>
          <w:color w:val="000000"/>
          <w:sz w:val="24"/>
          <w:szCs w:val="24"/>
        </w:rPr>
        <w:t>Рис. 5. Приспособления и инструменты:</w:t>
      </w:r>
    </w:p>
    <w:p w:rsidR="007E039C" w:rsidRPr="007E039C" w:rsidRDefault="007E039C" w:rsidP="007E039C">
      <w:pPr>
        <w:spacing w:after="0"/>
        <w:ind w:firstLine="283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а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тросовый строп;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монтажная скоба;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в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опалубка для заделки стыков раствором;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г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воронка для заливки швов раствором;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д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стальная конопатка;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1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листовая сталь;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2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деревянное кружало; </w:t>
      </w:r>
      <w:r w:rsidRPr="007E039C">
        <w:rPr>
          <w:rFonts w:ascii="Times New Roman" w:hAnsi="Times New Roman" w:cs="Times New Roman"/>
          <w:i/>
          <w:iCs/>
          <w:color w:val="000000"/>
          <w:sz w:val="24"/>
          <w:szCs w:val="24"/>
        </w:rPr>
        <w:t>3</w:t>
      </w:r>
      <w:r w:rsidRPr="007E039C">
        <w:rPr>
          <w:rFonts w:ascii="Times New Roman" w:hAnsi="Times New Roman" w:cs="Times New Roman"/>
          <w:color w:val="000000"/>
          <w:sz w:val="24"/>
          <w:szCs w:val="24"/>
        </w:rPr>
        <w:t> - цементный раствор</w:t>
      </w:r>
      <w:proofErr w:type="gramEnd"/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Звенья трубы устанавливают на деревянные (</w:t>
      </w:r>
      <w:proofErr w:type="spellStart"/>
      <w:r w:rsidRPr="007E039C">
        <w:rPr>
          <w:rFonts w:ascii="Times New Roman" w:hAnsi="Times New Roman" w:cs="Times New Roman"/>
          <w:color w:val="000000"/>
          <w:sz w:val="28"/>
          <w:szCs w:val="28"/>
        </w:rPr>
        <w:t>неудаляемые</w:t>
      </w:r>
      <w:proofErr w:type="spellEnd"/>
      <w:r w:rsidRPr="007E039C">
        <w:rPr>
          <w:rFonts w:ascii="Times New Roman" w:hAnsi="Times New Roman" w:cs="Times New Roman"/>
          <w:color w:val="000000"/>
          <w:sz w:val="28"/>
          <w:szCs w:val="28"/>
        </w:rPr>
        <w:t>) клинья. Зазор между звеньями и основанием шириной не менее 2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 заполняют цементным раствором марки не ниже 150 с подвижностью в пределах 11 - 13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 Чтобы между звеном и фундаментом не образовывалось пустот, раствор заливают сначала с одной стороны звена, а когда он проникнет на другую сторону, - с противоположной стороны звена.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В процессе монтажа и до окончательного закрепления элементов контролируют их положение с учетом допусков. Ширина швов между звеньями составляет 1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между секциями - 3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Отклонения в положении смонтированных элементов конструкций труб не должны превышать: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относительное смещение звеньев - 10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отклонение от проектной величины зазора между звеньями + 10, - 5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lastRenderedPageBreak/>
        <w:t>В отдельных случаях неправильно установленное звено приподнимают краном, очищают от раствора и снова устанавливают в проектное положение на очищенную поверхность фундамента.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Установив все звенья, за исключением двух крайних, примыкающих к коническому звену, и самого конического звена, приступают к монтажу входного оголовка. Местоположение портального блока входного оголовка определяют особенно точно, так как в оставшемся промежутке между уложенными звеньями и портальным оголовком должны поместиться три звена с зазорами для швов.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Для этого измеряют фактическую длину конического и двух других оставшихся звеньев (каждое звено измеряют в нескольких местах и принимают в расчет большее значение) и к сумме длин трех звеньев добавляют сумму зазоров для швов (1 + 1 + 3 + 1 = 6</w:t>
      </w:r>
      <w:r w:rsidRPr="007E039C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7E039C">
        <w:rPr>
          <w:rFonts w:ascii="Times New Roman" w:hAnsi="Times New Roman" w:cs="Times New Roman"/>
          <w:color w:val="000000"/>
          <w:sz w:val="28"/>
          <w:szCs w:val="28"/>
        </w:rPr>
        <w:t>).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Положение конца уложенного звена фиксируют на обноске и от этой метки отмеряют расстояние между уложенным звеном и оголовком. Положение этой точки фиксируют на обноске с двух сторон. Проверяют, достаточна ли глубина и ширина котлована для установки портального блока.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После этого со стоянки IV автокраном устанавливают портальный оголовок и, удерживая его на стропах, проверяют расстояние по меткам на обноске (по натянутой проволоке или шнуру). Затем блок устанавливают окончательно и надежно раскрепляют оттяжками или инвентарными подкосами, устанавливают и закрепляют блок открылка.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Автокран перемещают на стоянку V и устанавливают и закрепляют блок второго открылка.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Гравийно-песчаное основание под фундаментный блок конического звена и под лоток оголовка устраивают в такой же последовательности, как и для выходного оголовка.</w:t>
      </w:r>
    </w:p>
    <w:p w:rsidR="007E039C" w:rsidRPr="007E039C" w:rsidRDefault="007E039C" w:rsidP="007E039C">
      <w:pPr>
        <w:spacing w:after="0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E039C">
        <w:rPr>
          <w:rFonts w:ascii="Times New Roman" w:hAnsi="Times New Roman" w:cs="Times New Roman"/>
          <w:color w:val="000000"/>
          <w:sz w:val="28"/>
          <w:szCs w:val="28"/>
        </w:rPr>
        <w:t>На гравийно-песчаное основание укладывают два последних лекальных блока и на них устанавливают коническое звено и 2 оставшихся звена трубы, причем последним устанавливают при помощи хомута-траверсы звено трубы, примыкающее к коническому звену оголовка.</w:t>
      </w:r>
    </w:p>
    <w:p w:rsidR="0098176B" w:rsidRPr="00823AA7" w:rsidRDefault="0098176B" w:rsidP="005529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C767D6" w:rsidRPr="00E13E94" w:rsidRDefault="00C767D6" w:rsidP="006E74DE">
      <w:pPr>
        <w:pStyle w:val="af4"/>
        <w:widowControl w:val="0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jc w:val="both"/>
        <w:textAlignment w:val="baseline"/>
        <w:rPr>
          <w:rFonts w:eastAsia="Andale Sans UI"/>
          <w:bCs/>
          <w:kern w:val="3"/>
          <w:sz w:val="28"/>
          <w:szCs w:val="28"/>
        </w:rPr>
      </w:pPr>
      <w:r w:rsidRPr="00E13E94">
        <w:rPr>
          <w:sz w:val="28"/>
          <w:szCs w:val="28"/>
        </w:rPr>
        <w:t xml:space="preserve">Ушаков В.В. Строительство автомобильных дорог: учебник / В.В. Ушаков, В.М. </w:t>
      </w:r>
      <w:proofErr w:type="spellStart"/>
      <w:r w:rsidRPr="00E13E94">
        <w:rPr>
          <w:sz w:val="28"/>
          <w:szCs w:val="28"/>
        </w:rPr>
        <w:t>Олховников</w:t>
      </w:r>
      <w:proofErr w:type="spellEnd"/>
      <w:r w:rsidRPr="00E13E94">
        <w:rPr>
          <w:sz w:val="28"/>
          <w:szCs w:val="28"/>
        </w:rPr>
        <w:t xml:space="preserve">. - М.: </w:t>
      </w:r>
      <w:proofErr w:type="spellStart"/>
      <w:r w:rsidRPr="00E13E94">
        <w:rPr>
          <w:sz w:val="28"/>
          <w:szCs w:val="28"/>
        </w:rPr>
        <w:t>Кнорус</w:t>
      </w:r>
      <w:proofErr w:type="spellEnd"/>
      <w:r w:rsidRPr="00E13E94">
        <w:rPr>
          <w:sz w:val="28"/>
          <w:szCs w:val="28"/>
        </w:rPr>
        <w:t>, 2013. - 576 с.</w:t>
      </w:r>
    </w:p>
    <w:p w:rsidR="00C767D6" w:rsidRPr="00E13E94" w:rsidRDefault="00C767D6" w:rsidP="006E74DE">
      <w:pPr>
        <w:widowControl w:val="0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Прокудин И.В. Организация строительства железных дорог: учебное пособие / И.В. Прокудин, И.А. Грачев, А.Ф. Колос. - М.: ФГБОУ «Учебно-методический центр по образованию на железнодорожном транспорте», 2013. – 736 с.</w:t>
      </w:r>
    </w:p>
    <w:p w:rsidR="00C767D6" w:rsidRPr="00E13E94" w:rsidRDefault="00C767D6" w:rsidP="006E74DE">
      <w:pPr>
        <w:widowControl w:val="0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 xml:space="preserve">Спиридонов Э.С. Технология железнодорожного строительства: учебник / Э.С. Спиридонов, А.М. </w:t>
      </w:r>
      <w:proofErr w:type="spellStart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Призмазонов</w:t>
      </w:r>
      <w:proofErr w:type="spellEnd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. - М:</w:t>
      </w:r>
      <w:r w:rsidRPr="00E13E94">
        <w:rPr>
          <w:rFonts w:ascii="Times New Roman" w:hAnsi="Times New Roman"/>
          <w:sz w:val="28"/>
          <w:szCs w:val="28"/>
        </w:rPr>
        <w:t xml:space="preserve"> ФГБОУ «Учебно-</w:t>
      </w:r>
      <w:r w:rsidRPr="00E13E94">
        <w:rPr>
          <w:rFonts w:ascii="Times New Roman" w:hAnsi="Times New Roman"/>
          <w:sz w:val="28"/>
          <w:szCs w:val="28"/>
        </w:rPr>
        <w:lastRenderedPageBreak/>
        <w:t>методический центр по образованию на железнодорожном транспорте», 2014. -591 с.</w:t>
      </w:r>
    </w:p>
    <w:p w:rsidR="00C767D6" w:rsidRPr="00823AA7" w:rsidRDefault="00C767D6" w:rsidP="00C767D6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C767D6" w:rsidRPr="00E13E94" w:rsidRDefault="007C634A" w:rsidP="00AE12AA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hyperlink r:id="rId29" w:history="1">
        <w:r w:rsidR="00C767D6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http://window.edu.ru/window</w:t>
        </w:r>
      </w:hyperlink>
      <w:r w:rsidR="00C767D6" w:rsidRPr="00E13E94">
        <w:rPr>
          <w:rFonts w:ascii="Times New Roman" w:hAnsi="Times New Roman"/>
          <w:sz w:val="28"/>
          <w:szCs w:val="28"/>
        </w:rPr>
        <w:t xml:space="preserve">, Единое окно доступа к образовательным ресурсам. Электронная библиотека </w:t>
      </w:r>
    </w:p>
    <w:p w:rsidR="00C767D6" w:rsidRPr="00E13E94" w:rsidRDefault="00C767D6" w:rsidP="00AE12AA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 nlr.ru/</w:t>
      </w:r>
      <w:proofErr w:type="spellStart"/>
      <w:r w:rsidRPr="00E13E94">
        <w:rPr>
          <w:rFonts w:ascii="Times New Roman" w:hAnsi="Times New Roman"/>
          <w:sz w:val="28"/>
          <w:szCs w:val="28"/>
        </w:rPr>
        <w:t>lawcenter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, Российская национальная библиотека, </w:t>
      </w:r>
      <w:proofErr w:type="gramStart"/>
      <w:r w:rsidRPr="00E13E94">
        <w:rPr>
          <w:rFonts w:ascii="Times New Roman" w:hAnsi="Times New Roman"/>
          <w:sz w:val="28"/>
          <w:szCs w:val="28"/>
        </w:rPr>
        <w:t>свободный</w:t>
      </w:r>
      <w:proofErr w:type="gramEnd"/>
      <w:r w:rsidRPr="00E13E94">
        <w:rPr>
          <w:rFonts w:ascii="Times New Roman" w:hAnsi="Times New Roman"/>
          <w:sz w:val="28"/>
          <w:szCs w:val="28"/>
        </w:rPr>
        <w:t xml:space="preserve">.— </w:t>
      </w:r>
      <w:proofErr w:type="spellStart"/>
      <w:r w:rsidRPr="00E13E94">
        <w:rPr>
          <w:rFonts w:ascii="Times New Roman" w:hAnsi="Times New Roman"/>
          <w:sz w:val="28"/>
          <w:szCs w:val="28"/>
        </w:rPr>
        <w:t>Загл</w:t>
      </w:r>
      <w:proofErr w:type="spellEnd"/>
      <w:r w:rsidRPr="00E13E94">
        <w:rPr>
          <w:rFonts w:ascii="Times New Roman" w:hAnsi="Times New Roman"/>
          <w:sz w:val="28"/>
          <w:szCs w:val="28"/>
        </w:rPr>
        <w:t>. с экрана.</w:t>
      </w:r>
    </w:p>
    <w:p w:rsidR="00C767D6" w:rsidRPr="00E13E94" w:rsidRDefault="007C634A" w:rsidP="00AE12AA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hyperlink r:id="rId30" w:history="1">
        <w:r w:rsidR="00C767D6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http://www.gaudeamus.omskcity.com/my_PDF_library.html-Электронные</w:t>
        </w:r>
      </w:hyperlink>
      <w:r w:rsidR="00C767D6" w:rsidRPr="00E13E94">
        <w:rPr>
          <w:rFonts w:ascii="Times New Roman" w:hAnsi="Times New Roman"/>
          <w:sz w:val="28"/>
          <w:szCs w:val="28"/>
        </w:rPr>
        <w:t>, библиотеки России /</w:t>
      </w:r>
      <w:proofErr w:type="spellStart"/>
      <w:r w:rsidR="00C767D6" w:rsidRPr="00E13E94">
        <w:rPr>
          <w:rFonts w:ascii="Times New Roman" w:hAnsi="Times New Roman"/>
          <w:sz w:val="28"/>
          <w:szCs w:val="28"/>
        </w:rPr>
        <w:t>pdf</w:t>
      </w:r>
      <w:proofErr w:type="spellEnd"/>
      <w:r w:rsidR="00C767D6" w:rsidRPr="00E13E94">
        <w:rPr>
          <w:rFonts w:ascii="Times New Roman" w:hAnsi="Times New Roman"/>
          <w:sz w:val="28"/>
          <w:szCs w:val="28"/>
        </w:rPr>
        <w:t xml:space="preserve"> учебники студентам</w:t>
      </w:r>
    </w:p>
    <w:p w:rsidR="00C767D6" w:rsidRPr="00E13E94" w:rsidRDefault="00C767D6" w:rsidP="00AE12AA">
      <w:pPr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 xml:space="preserve">http://www. </w:t>
      </w:r>
      <w:proofErr w:type="spellStart"/>
      <w:r w:rsidRPr="00E13E94">
        <w:rPr>
          <w:rFonts w:ascii="Times New Roman" w:hAnsi="Times New Roman"/>
          <w:sz w:val="28"/>
          <w:szCs w:val="28"/>
        </w:rPr>
        <w:t>dorvest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E13E94">
        <w:rPr>
          <w:rFonts w:ascii="Times New Roman" w:hAnsi="Times New Roman"/>
          <w:sz w:val="28"/>
          <w:szCs w:val="28"/>
        </w:rPr>
        <w:t>Ru</w:t>
      </w:r>
      <w:proofErr w:type="spellEnd"/>
      <w:r w:rsidRPr="00E13E9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E13E94">
        <w:rPr>
          <w:rFonts w:ascii="Times New Roman" w:hAnsi="Times New Roman"/>
          <w:sz w:val="28"/>
          <w:szCs w:val="28"/>
        </w:rPr>
        <w:t xml:space="preserve">Альянс строителей и поставщиков дорожного комплекса </w:t>
      </w:r>
    </w:p>
    <w:p w:rsidR="00C767D6" w:rsidRPr="00E13E94" w:rsidRDefault="00C767D6" w:rsidP="00AE12AA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http://www.aup.ru/management/</w:t>
      </w:r>
      <w:r w:rsidRPr="00E13E94">
        <w:rPr>
          <w:rFonts w:ascii="Times New Roman" w:hAnsi="Times New Roman"/>
          <w:sz w:val="28"/>
          <w:szCs w:val="28"/>
        </w:rPr>
        <w:tab/>
        <w:t>Административно-управленческий портал.</w:t>
      </w:r>
    </w:p>
    <w:p w:rsidR="0098176B" w:rsidRDefault="0098176B" w:rsidP="0098176B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942354" w:rsidRPr="00EB4A5A" w:rsidRDefault="00942354" w:rsidP="00EB4A5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Практическое занятие №</w:t>
      </w:r>
      <w:r w:rsidR="00EB4A5A">
        <w:rPr>
          <w:rFonts w:ascii="Times New Roman" w:hAnsi="Times New Roman" w:cs="Times New Roman"/>
          <w:b/>
          <w:sz w:val="28"/>
          <w:szCs w:val="28"/>
        </w:rPr>
        <w:t>38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E5365">
        <w:rPr>
          <w:rFonts w:ascii="Times New Roman" w:hAnsi="Times New Roman" w:cs="Times New Roman"/>
          <w:b/>
          <w:sz w:val="28"/>
          <w:szCs w:val="28"/>
        </w:rPr>
        <w:t>«</w:t>
      </w:r>
      <w:r w:rsidR="00EB4A5A" w:rsidRPr="00EB4A5A">
        <w:rPr>
          <w:rFonts w:ascii="Times New Roman" w:hAnsi="Times New Roman"/>
          <w:sz w:val="28"/>
          <w:szCs w:val="28"/>
        </w:rPr>
        <w:t>Календарный график строительства водопропускной трубы</w:t>
      </w:r>
      <w:r w:rsidR="00EB4A5A">
        <w:rPr>
          <w:rFonts w:ascii="Times New Roman" w:hAnsi="Times New Roman"/>
          <w:b/>
          <w:sz w:val="28"/>
          <w:szCs w:val="28"/>
        </w:rPr>
        <w:t xml:space="preserve">. </w:t>
      </w:r>
      <w:r w:rsidR="00EB4A5A" w:rsidRPr="00EB4A5A">
        <w:rPr>
          <w:rFonts w:ascii="Times New Roman" w:hAnsi="Times New Roman"/>
          <w:sz w:val="28"/>
          <w:szCs w:val="28"/>
        </w:rPr>
        <w:t>Построение календарного графика строительства водо</w:t>
      </w:r>
      <w:r w:rsidR="00EB4A5A">
        <w:rPr>
          <w:rFonts w:ascii="Times New Roman" w:hAnsi="Times New Roman"/>
          <w:sz w:val="28"/>
          <w:szCs w:val="28"/>
        </w:rPr>
        <w:t>пропускной железобетонной трубы</w:t>
      </w:r>
      <w:r w:rsidRPr="00EB4A5A">
        <w:rPr>
          <w:rFonts w:ascii="Times New Roman" w:hAnsi="Times New Roman" w:cs="Times New Roman"/>
          <w:b/>
          <w:sz w:val="28"/>
          <w:szCs w:val="28"/>
        </w:rPr>
        <w:t>»</w:t>
      </w:r>
    </w:p>
    <w:p w:rsidR="00942354" w:rsidRPr="00823AA7" w:rsidRDefault="00942354" w:rsidP="00942354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436C1">
        <w:rPr>
          <w:rFonts w:ascii="Times New Roman" w:hAnsi="Times New Roman" w:cs="Times New Roman"/>
          <w:sz w:val="28"/>
          <w:szCs w:val="28"/>
        </w:rPr>
        <w:t>1</w:t>
      </w:r>
      <w:r w:rsidRPr="00823AA7">
        <w:rPr>
          <w:rFonts w:ascii="Times New Roman" w:hAnsi="Times New Roman" w:cs="Times New Roman"/>
          <w:b/>
          <w:sz w:val="28"/>
          <w:szCs w:val="28"/>
        </w:rPr>
        <w:t>. Цель.</w:t>
      </w:r>
    </w:p>
    <w:p w:rsidR="008669B2" w:rsidRPr="008669B2" w:rsidRDefault="008669B2" w:rsidP="008669B2">
      <w:pPr>
        <w:pStyle w:val="af4"/>
        <w:shd w:val="clear" w:color="auto" w:fill="FFFFFF"/>
        <w:tabs>
          <w:tab w:val="left" w:pos="0"/>
          <w:tab w:val="left" w:pos="284"/>
        </w:tabs>
        <w:spacing w:after="0" w:line="240" w:lineRule="auto"/>
        <w:ind w:left="0" w:firstLine="567"/>
        <w:jc w:val="both"/>
        <w:rPr>
          <w:bCs/>
          <w:color w:val="000000"/>
          <w:sz w:val="28"/>
          <w:szCs w:val="28"/>
          <w:lang w:eastAsia="ru-RU"/>
        </w:rPr>
      </w:pPr>
      <w:r w:rsidRPr="001A508D">
        <w:rPr>
          <w:bCs/>
          <w:color w:val="000000"/>
          <w:sz w:val="28"/>
          <w:szCs w:val="28"/>
          <w:lang w:eastAsia="ru-RU"/>
        </w:rPr>
        <w:t xml:space="preserve">Научиться </w:t>
      </w:r>
      <w:r w:rsidRPr="00AE547A">
        <w:rPr>
          <w:sz w:val="28"/>
          <w:szCs w:val="28"/>
        </w:rPr>
        <w:t xml:space="preserve">методам </w:t>
      </w:r>
      <w:r w:rsidR="003A1586">
        <w:rPr>
          <w:sz w:val="28"/>
          <w:szCs w:val="28"/>
        </w:rPr>
        <w:t>построения</w:t>
      </w:r>
      <w:r w:rsidR="00F631E9">
        <w:rPr>
          <w:sz w:val="28"/>
          <w:szCs w:val="28"/>
        </w:rPr>
        <w:t xml:space="preserve"> </w:t>
      </w:r>
      <w:r w:rsidR="003A1586" w:rsidRPr="00EB4A5A">
        <w:rPr>
          <w:sz w:val="28"/>
          <w:szCs w:val="28"/>
        </w:rPr>
        <w:t xml:space="preserve"> календарного графика строительства водо</w:t>
      </w:r>
      <w:r w:rsidR="003A1586">
        <w:rPr>
          <w:sz w:val="28"/>
          <w:szCs w:val="28"/>
        </w:rPr>
        <w:t>пропускной железобетонной трубы</w:t>
      </w:r>
      <w:r w:rsidRPr="008669B2">
        <w:rPr>
          <w:bCs/>
          <w:color w:val="000000"/>
          <w:sz w:val="28"/>
          <w:szCs w:val="28"/>
          <w:lang w:eastAsia="ru-RU"/>
        </w:rPr>
        <w:t>.</w:t>
      </w:r>
    </w:p>
    <w:p w:rsidR="008669B2" w:rsidRDefault="008669B2" w:rsidP="008669B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669B2">
        <w:rPr>
          <w:rFonts w:ascii="Times New Roman" w:hAnsi="Times New Roman" w:cs="Times New Roman"/>
          <w:b/>
          <w:sz w:val="28"/>
          <w:szCs w:val="28"/>
        </w:rPr>
        <w:t>Алгоритм работы.</w:t>
      </w:r>
    </w:p>
    <w:p w:rsidR="00CF23D5" w:rsidRDefault="00CF23D5" w:rsidP="00CF23D5">
      <w:pPr>
        <w:pStyle w:val="Style4"/>
        <w:widowControl/>
        <w:rPr>
          <w:rStyle w:val="FontStyle167"/>
        </w:rPr>
      </w:pPr>
      <w:r>
        <w:rPr>
          <w:rStyle w:val="FontStyle167"/>
        </w:rPr>
        <w:t>Подсчет объемов земляного полотна</w:t>
      </w:r>
    </w:p>
    <w:p w:rsidR="00D209F8" w:rsidRPr="00F44156" w:rsidRDefault="00D209F8" w:rsidP="00D209F8">
      <w:pPr>
        <w:pStyle w:val="1"/>
        <w:jc w:val="center"/>
        <w:rPr>
          <w:color w:val="000000"/>
        </w:rPr>
      </w:pPr>
      <w:r w:rsidRPr="00F44156">
        <w:rPr>
          <w:color w:val="000000"/>
        </w:rPr>
        <w:t>УКАЗАНИЯ ПО ОРГАНИЗАЦИИ ТРУДА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Работы по строительству труб, как правило, ведут поточным методом.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Для выполнения работ организуют бригаду рабочих следующего состава: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Звено подготовительного цикла (№ 1)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 xml:space="preserve">Монтажники конструкций: 4 </w:t>
      </w:r>
      <w:proofErr w:type="spellStart"/>
      <w:r w:rsidRPr="00F44156">
        <w:rPr>
          <w:rFonts w:ascii="Times New Roman" w:hAnsi="Times New Roman" w:cs="Times New Roman"/>
          <w:color w:val="000000"/>
          <w:sz w:val="24"/>
          <w:szCs w:val="24"/>
        </w:rPr>
        <w:t>разр</w:t>
      </w:r>
      <w:proofErr w:type="spellEnd"/>
      <w:r w:rsidRPr="00F44156">
        <w:rPr>
          <w:rFonts w:ascii="Times New Roman" w:hAnsi="Times New Roman" w:cs="Times New Roman"/>
          <w:color w:val="000000"/>
          <w:sz w:val="24"/>
          <w:szCs w:val="24"/>
        </w:rPr>
        <w:t>. 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2" w:name="i383322"/>
      <w:bookmarkStart w:id="3" w:name="i398470"/>
      <w:bookmarkEnd w:id="2"/>
      <w:r w:rsidRPr="00F44156">
        <w:rPr>
          <w:rFonts w:ascii="Times New Roman" w:hAnsi="Times New Roman" w:cs="Times New Roman"/>
          <w:color w:val="000000"/>
          <w:sz w:val="24"/>
          <w:szCs w:val="24"/>
        </w:rPr>
        <w:t>3</w:t>
      </w:r>
      <w:bookmarkEnd w:id="3"/>
      <w:r w:rsidRPr="00F44156">
        <w:rPr>
          <w:rFonts w:ascii="Times New Roman" w:hAnsi="Times New Roman" w:cs="Times New Roman"/>
          <w:color w:val="000000"/>
          <w:sz w:val="24"/>
          <w:szCs w:val="24"/>
        </w:rPr>
        <w:t> разряда                                            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Землекоп 2 разряда                           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Звено монтажников (№ 2)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 xml:space="preserve">Монтажники конструкций: 4 </w:t>
      </w:r>
      <w:proofErr w:type="spellStart"/>
      <w:r w:rsidRPr="00F44156">
        <w:rPr>
          <w:rFonts w:ascii="Times New Roman" w:hAnsi="Times New Roman" w:cs="Times New Roman"/>
          <w:color w:val="000000"/>
          <w:sz w:val="24"/>
          <w:szCs w:val="24"/>
        </w:rPr>
        <w:t>разр</w:t>
      </w:r>
      <w:proofErr w:type="spellEnd"/>
      <w:r w:rsidRPr="00F44156">
        <w:rPr>
          <w:rFonts w:ascii="Times New Roman" w:hAnsi="Times New Roman" w:cs="Times New Roman"/>
          <w:color w:val="000000"/>
          <w:sz w:val="24"/>
          <w:szCs w:val="24"/>
        </w:rPr>
        <w:t xml:space="preserve">  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4" w:name="i404982"/>
      <w:bookmarkStart w:id="5" w:name="i417387"/>
      <w:bookmarkEnd w:id="4"/>
      <w:r w:rsidRPr="00F44156">
        <w:rPr>
          <w:rFonts w:ascii="Times New Roman" w:hAnsi="Times New Roman" w:cs="Times New Roman"/>
          <w:color w:val="000000"/>
          <w:sz w:val="24"/>
          <w:szCs w:val="24"/>
        </w:rPr>
        <w:t>3</w:t>
      </w:r>
      <w:bookmarkEnd w:id="5"/>
      <w:r w:rsidRPr="00F44156">
        <w:rPr>
          <w:rFonts w:ascii="Times New Roman" w:hAnsi="Times New Roman" w:cs="Times New Roman"/>
          <w:color w:val="000000"/>
          <w:sz w:val="24"/>
          <w:szCs w:val="24"/>
        </w:rPr>
        <w:t> разряда                                                                                                - 2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6" w:name="i428584"/>
      <w:bookmarkStart w:id="7" w:name="i432020"/>
      <w:bookmarkEnd w:id="6"/>
      <w:r w:rsidRPr="00F44156">
        <w:rPr>
          <w:rFonts w:ascii="Times New Roman" w:hAnsi="Times New Roman" w:cs="Times New Roman"/>
          <w:color w:val="000000"/>
          <w:sz w:val="24"/>
          <w:szCs w:val="24"/>
        </w:rPr>
        <w:t>2</w:t>
      </w:r>
      <w:bookmarkEnd w:id="7"/>
      <w:r w:rsidRPr="00F44156">
        <w:rPr>
          <w:rFonts w:ascii="Times New Roman" w:hAnsi="Times New Roman" w:cs="Times New Roman"/>
          <w:color w:val="000000"/>
          <w:sz w:val="24"/>
          <w:szCs w:val="24"/>
        </w:rPr>
        <w:t> разряда                                            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Звено изолировщиков (№ 3)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F44156">
        <w:rPr>
          <w:rFonts w:ascii="Times New Roman" w:hAnsi="Times New Roman" w:cs="Times New Roman"/>
          <w:color w:val="000000"/>
          <w:sz w:val="24"/>
          <w:szCs w:val="24"/>
        </w:rPr>
        <w:t>Гидроизолировщики</w:t>
      </w:r>
      <w:proofErr w:type="spellEnd"/>
      <w:r w:rsidRPr="00F44156">
        <w:rPr>
          <w:rFonts w:ascii="Times New Roman" w:hAnsi="Times New Roman" w:cs="Times New Roman"/>
          <w:color w:val="000000"/>
          <w:sz w:val="24"/>
          <w:szCs w:val="24"/>
        </w:rPr>
        <w:t xml:space="preserve">: 4 </w:t>
      </w:r>
      <w:proofErr w:type="spellStart"/>
      <w:r w:rsidRPr="00F44156">
        <w:rPr>
          <w:rFonts w:ascii="Times New Roman" w:hAnsi="Times New Roman" w:cs="Times New Roman"/>
          <w:color w:val="000000"/>
          <w:sz w:val="24"/>
          <w:szCs w:val="24"/>
        </w:rPr>
        <w:t>разр</w:t>
      </w:r>
      <w:proofErr w:type="spellEnd"/>
      <w:r w:rsidRPr="00F44156">
        <w:rPr>
          <w:rFonts w:ascii="Times New Roman" w:hAnsi="Times New Roman" w:cs="Times New Roman"/>
          <w:color w:val="000000"/>
          <w:sz w:val="24"/>
          <w:szCs w:val="24"/>
        </w:rPr>
        <w:t>.           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8" w:name="i446812"/>
      <w:bookmarkStart w:id="9" w:name="i453950"/>
      <w:bookmarkEnd w:id="8"/>
      <w:r w:rsidRPr="00F44156">
        <w:rPr>
          <w:rFonts w:ascii="Times New Roman" w:hAnsi="Times New Roman" w:cs="Times New Roman"/>
          <w:color w:val="000000"/>
          <w:sz w:val="24"/>
          <w:szCs w:val="24"/>
        </w:rPr>
        <w:t>3</w:t>
      </w:r>
      <w:bookmarkEnd w:id="9"/>
      <w:r w:rsidRPr="00F44156">
        <w:rPr>
          <w:rFonts w:ascii="Times New Roman" w:hAnsi="Times New Roman" w:cs="Times New Roman"/>
          <w:color w:val="000000"/>
          <w:sz w:val="24"/>
          <w:szCs w:val="24"/>
        </w:rPr>
        <w:t> разряда                                                                                       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10" w:name="i468633"/>
      <w:bookmarkStart w:id="11" w:name="i474406"/>
      <w:bookmarkEnd w:id="10"/>
      <w:r w:rsidRPr="00F44156">
        <w:rPr>
          <w:rFonts w:ascii="Times New Roman" w:hAnsi="Times New Roman" w:cs="Times New Roman"/>
          <w:color w:val="000000"/>
          <w:sz w:val="24"/>
          <w:szCs w:val="24"/>
        </w:rPr>
        <w:t>2</w:t>
      </w:r>
      <w:bookmarkEnd w:id="11"/>
      <w:r w:rsidRPr="00F44156">
        <w:rPr>
          <w:rFonts w:ascii="Times New Roman" w:hAnsi="Times New Roman" w:cs="Times New Roman"/>
          <w:color w:val="000000"/>
          <w:sz w:val="24"/>
          <w:szCs w:val="24"/>
        </w:rPr>
        <w:t> разряда                                                                                                - 2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 xml:space="preserve">Машинист передвижного распылительного агрегата 4 </w:t>
      </w:r>
      <w:proofErr w:type="spellStart"/>
      <w:r w:rsidRPr="00F44156">
        <w:rPr>
          <w:rFonts w:ascii="Times New Roman" w:hAnsi="Times New Roman" w:cs="Times New Roman"/>
          <w:color w:val="000000"/>
          <w:sz w:val="24"/>
          <w:szCs w:val="24"/>
        </w:rPr>
        <w:t>разр</w:t>
      </w:r>
      <w:proofErr w:type="spellEnd"/>
      <w:r w:rsidRPr="00F44156">
        <w:rPr>
          <w:rFonts w:ascii="Times New Roman" w:hAnsi="Times New Roman" w:cs="Times New Roman"/>
          <w:color w:val="000000"/>
          <w:sz w:val="24"/>
          <w:szCs w:val="24"/>
        </w:rPr>
        <w:t>.          - 1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Звено подготовительного цикла выполняет разбивочные работы и устройство обноски, прием и размещение оборудования, приемку и складирование железобетонных блоков и звеньев трубы, окончательную планировку и зачистку дна котлована после отрывки их бульдозером и экскаватором, устройство щебеночной подготовки в котловане.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Монтажники выполняют разбивочные работы, прием и складирование элементов трубы. Они же помогают землекопу выравнивать дно котлована. После освидетельствования и приемки котлована мастером все трое устраивают щебеночную подготовку в котловане. Для временной работы звену придают бульдозер, экскаватор и автокран.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lastRenderedPageBreak/>
        <w:t>Звено монтажников производит вместе с машинистом крана АК-75 монтажные работы (табл. </w:t>
      </w:r>
      <w:hyperlink r:id="rId31" w:anchor="i498177" w:tooltip="Таблица 1" w:history="1">
        <w:r w:rsidRPr="00F44156">
          <w:rPr>
            <w:rStyle w:val="af6"/>
            <w:rFonts w:ascii="Times New Roman" w:hAnsi="Times New Roman" w:cs="Times New Roman"/>
            <w:color w:val="000096"/>
            <w:sz w:val="24"/>
            <w:szCs w:val="24"/>
          </w:rPr>
          <w:t>1</w:t>
        </w:r>
      </w:hyperlink>
      <w:r w:rsidRPr="00F44156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D209F8" w:rsidRPr="00F44156" w:rsidRDefault="00D209F8" w:rsidP="00D209F8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bookmarkStart w:id="12" w:name="i481948"/>
      <w:r w:rsidRPr="00F44156">
        <w:rPr>
          <w:rFonts w:ascii="Times New Roman" w:hAnsi="Times New Roman" w:cs="Times New Roman"/>
          <w:color w:val="000000"/>
          <w:spacing w:val="40"/>
          <w:sz w:val="24"/>
          <w:szCs w:val="24"/>
        </w:rPr>
        <w:t>Таблица 1</w:t>
      </w:r>
      <w:bookmarkEnd w:id="12"/>
    </w:p>
    <w:p w:rsidR="00D209F8" w:rsidRPr="00F44156" w:rsidRDefault="00D209F8" w:rsidP="00D209F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Последовательность монтажа блоков и звеньев трубы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00"/>
        <w:gridCol w:w="1159"/>
        <w:gridCol w:w="1314"/>
        <w:gridCol w:w="1208"/>
        <w:gridCol w:w="1262"/>
        <w:gridCol w:w="1634"/>
      </w:tblGrid>
      <w:tr w:rsidR="00D209F8" w:rsidRPr="00F44156" w:rsidTr="00A66DE4">
        <w:trPr>
          <w:tblHeader/>
          <w:jc w:val="center"/>
        </w:trPr>
        <w:tc>
          <w:tcPr>
            <w:tcW w:w="170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3" w:name="i498177"/>
            <w:r w:rsidRPr="00F4415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работ</w:t>
            </w:r>
            <w:bookmarkEnd w:id="13"/>
          </w:p>
        </w:tc>
        <w:tc>
          <w:tcPr>
            <w:tcW w:w="60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Стоянка крана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Монтажный номер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Марна элемента (№ блока)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Вес блока, </w:t>
            </w:r>
            <w:proofErr w:type="gramStart"/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</w:t>
            </w:r>
            <w:proofErr w:type="gramEnd"/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Максимальный вылет стрелы, </w:t>
            </w:r>
            <w:proofErr w:type="gramStart"/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  <w:proofErr w:type="gramEnd"/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Монтаж блоков выходного оголовка (портал и открылки)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39п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39л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Устройство гравийно-песчаной подготовки под выходной оголовок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Укладка лекального блока фундамента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1,9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Монтаж конического звена и звеньев трубы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Укладка лекальных блоков фундамента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Монтаж звеньев трубы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Укладка лекальных блоков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1,9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Монтаж звеньев трубы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Монтаж блоков входного оголовка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39п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39л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Устройство гравийно-песчаной подготовки под входной оголовок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Установка лекальных блоков фундамента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170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Монтаж звеньев трубы и </w:t>
            </w:r>
            <w:r w:rsidRPr="00F441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конического звена</w:t>
            </w: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1,3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D209F8" w:rsidRPr="00F44156" w:rsidTr="00A66DE4">
        <w:trPr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209F8" w:rsidRPr="00F44156" w:rsidRDefault="00D209F8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F44156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D209F8" w:rsidRPr="00F44156" w:rsidRDefault="00D209F8" w:rsidP="00D209F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44156">
        <w:rPr>
          <w:rFonts w:ascii="Times New Roman" w:hAnsi="Times New Roman" w:cs="Times New Roman"/>
          <w:b/>
          <w:bCs/>
          <w:color w:val="000000"/>
          <w:sz w:val="24"/>
          <w:szCs w:val="24"/>
        </w:rPr>
        <w:br w:type="textWrapping" w:clear="all"/>
      </w:r>
    </w:p>
    <w:p w:rsidR="00D209F8" w:rsidRPr="00F44156" w:rsidRDefault="00D209F8" w:rsidP="00D209F8">
      <w:pPr>
        <w:pStyle w:val="1"/>
        <w:jc w:val="center"/>
        <w:rPr>
          <w:color w:val="000000"/>
        </w:rPr>
      </w:pPr>
      <w:bookmarkStart w:id="14" w:name="i504834"/>
      <w:bookmarkStart w:id="15" w:name="i518731"/>
      <w:bookmarkStart w:id="16" w:name="i523602"/>
      <w:bookmarkStart w:id="17" w:name="i538785"/>
      <w:bookmarkStart w:id="18" w:name="i543941"/>
      <w:bookmarkEnd w:id="14"/>
      <w:bookmarkEnd w:id="15"/>
      <w:bookmarkEnd w:id="16"/>
      <w:bookmarkEnd w:id="17"/>
      <w:r w:rsidRPr="00F44156">
        <w:rPr>
          <w:color w:val="000000"/>
        </w:rPr>
        <w:t>IV. ГРАФИК ВЫПОЛНЕНИЯ ПРОИЗВОДСТВЕННОГО ПРОЦЕССА</w:t>
      </w:r>
      <w:bookmarkEnd w:id="18"/>
    </w:p>
    <w:p w:rsidR="00D209F8" w:rsidRPr="00F44156" w:rsidRDefault="00D209F8" w:rsidP="00D209F8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19" w:name="i552582"/>
      <w:r w:rsidRPr="00F44156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3BB54A3" wp14:editId="54AAE0EF">
            <wp:extent cx="9286240" cy="5225415"/>
            <wp:effectExtent l="0" t="0" r="0" b="0"/>
            <wp:docPr id="8" name="Рисунок 8" descr="https://files.stroyinf.ru/Data2/1/4293854/4293854474.files/x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files.stroyinf.ru/Data2/1/4293854/4293854474.files/x015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240" cy="522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9"/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pacing w:val="40"/>
          <w:sz w:val="24"/>
          <w:szCs w:val="24"/>
        </w:rPr>
        <w:t>Примечания</w:t>
      </w:r>
      <w:r w:rsidRPr="00F44156">
        <w:rPr>
          <w:rFonts w:ascii="Times New Roman" w:hAnsi="Times New Roman" w:cs="Times New Roman"/>
          <w:color w:val="000000"/>
          <w:sz w:val="24"/>
          <w:szCs w:val="24"/>
        </w:rPr>
        <w:t>. 1. Цифра над линией - количество рабочих, участвующих в операции;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20" w:name="i561388"/>
      <w:bookmarkStart w:id="21" w:name="i578118"/>
      <w:bookmarkEnd w:id="20"/>
      <w:r w:rsidRPr="00F44156">
        <w:rPr>
          <w:rFonts w:ascii="Times New Roman" w:hAnsi="Times New Roman" w:cs="Times New Roman"/>
          <w:color w:val="000000"/>
          <w:sz w:val="24"/>
          <w:szCs w:val="24"/>
        </w:rPr>
        <w:t>2</w:t>
      </w:r>
      <w:bookmarkEnd w:id="21"/>
      <w:r w:rsidRPr="00F44156">
        <w:rPr>
          <w:rFonts w:ascii="Times New Roman" w:hAnsi="Times New Roman" w:cs="Times New Roman"/>
          <w:color w:val="000000"/>
          <w:sz w:val="24"/>
          <w:szCs w:val="24"/>
        </w:rPr>
        <w:t>. Цифра под линией - продолжительность операции в часах;</w:t>
      </w:r>
    </w:p>
    <w:p w:rsidR="00D209F8" w:rsidRPr="00F44156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22" w:name="i581375"/>
      <w:bookmarkStart w:id="23" w:name="i591570"/>
      <w:bookmarkEnd w:id="22"/>
      <w:r w:rsidRPr="00F44156">
        <w:rPr>
          <w:rFonts w:ascii="Times New Roman" w:hAnsi="Times New Roman" w:cs="Times New Roman"/>
          <w:color w:val="000000"/>
          <w:sz w:val="24"/>
          <w:szCs w:val="24"/>
        </w:rPr>
        <w:t>3</w:t>
      </w:r>
      <w:bookmarkEnd w:id="23"/>
      <w:r w:rsidRPr="00F44156">
        <w:rPr>
          <w:rFonts w:ascii="Times New Roman" w:hAnsi="Times New Roman" w:cs="Times New Roman"/>
          <w:color w:val="000000"/>
          <w:sz w:val="24"/>
          <w:szCs w:val="24"/>
        </w:rPr>
        <w:t>. Пунктиром показана работа механизмов.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Монтажники 4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. - 1 и 3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>. - 1 принимают блоки и звенья и устанавливают их при помощи оттяжек и ломиков в проектное положение.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Монтажник 3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. осматривает и очищает блоки и звенья,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стропует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их для подачи в котлован. Монтажник 2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. заполняет вертикальные швы лекальных блоков фундамента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пескоцементным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раствором перед установкой звеньев. После установки и раскрепления блоков оголовков звено в полном составе производит работы по заполнению пространства за портальным блоком и основания под лотки гравийно-песчаной смесью.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Перед установкой последних звеньев трубы монтажник 2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. приступает к подливке цементного раствора под звенья трубы при помощи плоской воронки </w:t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lastRenderedPageBreak/>
        <w:t>(см. </w:t>
      </w:r>
      <w:bookmarkStart w:id="24" w:name="i607106"/>
      <w:r w:rsidRPr="004A340A">
        <w:rPr>
          <w:rFonts w:ascii="Times New Roman" w:hAnsi="Times New Roman" w:cs="Times New Roman"/>
          <w:color w:val="000000"/>
          <w:sz w:val="28"/>
          <w:szCs w:val="28"/>
        </w:rPr>
        <w:t>рис. </w:t>
      </w:r>
      <w:bookmarkEnd w:id="24"/>
      <w:r w:rsidRPr="004A340A">
        <w:rPr>
          <w:rFonts w:ascii="Times New Roman" w:hAnsi="Times New Roman" w:cs="Times New Roman"/>
          <w:color w:val="000000"/>
          <w:sz w:val="28"/>
          <w:szCs w:val="28"/>
        </w:rPr>
        <w:fldChar w:fldCharType="begin"/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instrText xml:space="preserve"> HYPERLINK "https://files.stroyinf.ru/Data2/1/4293854/4293854474.htm" \l "i277032" \o "Рисунок 5" </w:instrText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  <w:r w:rsidRPr="004A340A">
        <w:rPr>
          <w:rStyle w:val="af6"/>
          <w:rFonts w:ascii="Times New Roman" w:hAnsi="Times New Roman" w:cs="Times New Roman"/>
          <w:color w:val="000096"/>
          <w:sz w:val="28"/>
          <w:szCs w:val="28"/>
        </w:rPr>
        <w:t>5</w:t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t>). Работу он кончает сразу же после установки последних звеньев трубы. Затем переходит на другую трубу.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Рабочие звена изолировщиков, работая по два на каждом оголовке, бетонируют лотки у выходного и входного оголовков. Бетонную смесь доставляют автомобилями-самосвалами и выгружают на песчано-гравийную подготовку, лопатами распределяют ровным слоем и уплотняют поверхностным вибратором. Поверхность свежеуложенного бетона заглаживают терками и засыпают песком. Сразу после устройства лотков рабочие звена засыпают одновременно с обеих сторон пазухи котлована. Грунт надвигают бульдозером Д-271, в труднодоступных местах подбрасывают вручную, а затем лопатами ровным слоем распределяют в пазухах котлована и уплотняют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электротрамбовками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С-690. Звено изолировщиков выполняет также работы по заделке швов между звеньями и блоками оголовков, устройству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оклеечной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и обмазочной гидроизоляции трубы, а также засыпку трубы грунтом на высоту 0,5</w:t>
      </w:r>
      <w:r w:rsidRPr="004A340A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м</w:t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Два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гидроизолировщика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3 и 2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. делают из пакли жгуты, окунают их в битум и законопачивают швы между звеньями. Затем они приступают к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зачеканке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швов изнутри цементным раствором с расшивкой швов. Работы они ведут от середины трубы к краям, устанавливая под верхнюю часть каждого шва легкие переносные кружала (см. рис. </w:t>
      </w:r>
      <w:hyperlink r:id="rId33" w:anchor="i277032" w:tooltip="Рисунок 5" w:history="1">
        <w:r w:rsidRPr="004A340A">
          <w:rPr>
            <w:rStyle w:val="af6"/>
            <w:rFonts w:ascii="Times New Roman" w:hAnsi="Times New Roman" w:cs="Times New Roman"/>
            <w:color w:val="000096"/>
            <w:sz w:val="28"/>
            <w:szCs w:val="28"/>
          </w:rPr>
          <w:t>5</w:t>
        </w:r>
      </w:hyperlink>
      <w:r w:rsidRPr="004A340A">
        <w:rPr>
          <w:rFonts w:ascii="Times New Roman" w:hAnsi="Times New Roman" w:cs="Times New Roman"/>
          <w:color w:val="000000"/>
          <w:sz w:val="28"/>
          <w:szCs w:val="28"/>
        </w:rPr>
        <w:t>), поддерживающие раствор в шве.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Вслед за ними два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гидроизолировщика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4 и 2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разр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. устраивают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оклеечную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изоляцию швов. Для этого один раскраивает полотнища из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битуминизированной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ткани на полосы шириной 25</w:t>
      </w:r>
      <w:r w:rsidRPr="004A340A">
        <w:rPr>
          <w:rFonts w:ascii="Times New Roman" w:hAnsi="Times New Roman" w:cs="Times New Roman"/>
          <w:i/>
          <w:iCs/>
          <w:color w:val="000000"/>
          <w:sz w:val="28"/>
          <w:szCs w:val="28"/>
        </w:rPr>
        <w:t> см</w:t>
      </w: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, в это время другой рабочий подносит мастику, подливает на стык тонкой струей из черпака со сливным приспособлением горячую битумную мастику и оба наклеивают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битуминизированную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ткань.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>Это же звено устраивает обмазочную изоляцию при помощи распылительного агрегата или автогудронатора.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Засыпку трубы грунтом производит все звено при помощи экскаватора Э-302, оборудованного грейфером. Рабочие послойно уплотняют грунт </w:t>
      </w:r>
      <w:proofErr w:type="spellStart"/>
      <w:r w:rsidRPr="004A340A">
        <w:rPr>
          <w:rFonts w:ascii="Times New Roman" w:hAnsi="Times New Roman" w:cs="Times New Roman"/>
          <w:color w:val="000000"/>
          <w:sz w:val="28"/>
          <w:szCs w:val="28"/>
        </w:rPr>
        <w:t>электротрамбовками</w:t>
      </w:r>
      <w:proofErr w:type="spellEnd"/>
      <w:r w:rsidRPr="004A340A">
        <w:rPr>
          <w:rFonts w:ascii="Times New Roman" w:hAnsi="Times New Roman" w:cs="Times New Roman"/>
          <w:color w:val="000000"/>
          <w:sz w:val="28"/>
          <w:szCs w:val="28"/>
        </w:rPr>
        <w:t xml:space="preserve"> С-690.</w:t>
      </w:r>
    </w:p>
    <w:p w:rsidR="00D209F8" w:rsidRPr="004A340A" w:rsidRDefault="00D209F8" w:rsidP="00D209F8">
      <w:pPr>
        <w:spacing w:after="0" w:line="240" w:lineRule="auto"/>
        <w:ind w:firstLine="283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4A340A">
        <w:rPr>
          <w:rFonts w:ascii="Times New Roman" w:hAnsi="Times New Roman" w:cs="Times New Roman"/>
          <w:color w:val="000000"/>
          <w:sz w:val="28"/>
          <w:szCs w:val="28"/>
        </w:rPr>
        <w:t>Машинисты машин обязаны в начале смены (или в начале работы при малом объеме работ) проверить готовность машин к работе, устранить мелкие неисправности, заправить машину горючим и водой, в процессе работы управлять машиной, а в конце смены (или работы) очистить машину и сообщить механику о замеченных недостатках. Машинист крана до начала работ обязан проверить и опробовать такелаж и монтажное оборудование.</w:t>
      </w:r>
    </w:p>
    <w:p w:rsidR="00D209F8" w:rsidRDefault="00D209F8" w:rsidP="00D209F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КАЛЬКУЛЯЦИЯ ЗАТРАТ ТРУДА НА СООРУЖЕНИЕ СБОРНОЙ ВОДОПРОПУСКНОЙ ТРУБЫ ОТВЕРСТИЕМ 1 м, ДЛИНОЙ 26,28 м</w:t>
      </w:r>
      <w:r w:rsidRPr="00F44156">
        <w:rPr>
          <w:rFonts w:ascii="Times New Roman" w:hAnsi="Times New Roman" w:cs="Times New Roman"/>
          <w:color w:val="000000"/>
          <w:sz w:val="24"/>
          <w:szCs w:val="24"/>
        </w:rPr>
        <w:br w:type="textWrapping" w:clear="all"/>
      </w:r>
    </w:p>
    <w:tbl>
      <w:tblPr>
        <w:tblW w:w="5581" w:type="pct"/>
        <w:jc w:val="center"/>
        <w:tblInd w:w="-25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1412"/>
        <w:gridCol w:w="1834"/>
        <w:gridCol w:w="1889"/>
        <w:gridCol w:w="953"/>
        <w:gridCol w:w="621"/>
        <w:gridCol w:w="819"/>
        <w:gridCol w:w="884"/>
        <w:gridCol w:w="1201"/>
        <w:gridCol w:w="978"/>
      </w:tblGrid>
      <w:tr w:rsidR="00D209F8" w:rsidRPr="00D209F8" w:rsidTr="00D209F8">
        <w:trPr>
          <w:tblHeader/>
          <w:jc w:val="center"/>
        </w:trPr>
        <w:tc>
          <w:tcPr>
            <w:tcW w:w="24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5" w:name="i662946"/>
            <w:r w:rsidRPr="00D209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№ </w:t>
            </w:r>
            <w:proofErr w:type="spellStart"/>
            <w:r w:rsidRPr="00D209F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пп</w:t>
            </w:r>
            <w:bookmarkEnd w:id="25"/>
            <w:proofErr w:type="spellEnd"/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Шифр норм и расценок</w:t>
            </w:r>
          </w:p>
        </w:tc>
        <w:tc>
          <w:tcPr>
            <w:tcW w:w="823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Описание работ</w:t>
            </w:r>
          </w:p>
        </w:tc>
        <w:tc>
          <w:tcPr>
            <w:tcW w:w="848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Состав звена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Единица измерения</w:t>
            </w:r>
          </w:p>
        </w:tc>
        <w:tc>
          <w:tcPr>
            <w:tcW w:w="279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Объем работ</w:t>
            </w:r>
          </w:p>
        </w:tc>
        <w:tc>
          <w:tcPr>
            <w:tcW w:w="368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Норма времени, чел-ч</w:t>
            </w:r>
          </w:p>
        </w:tc>
        <w:tc>
          <w:tcPr>
            <w:tcW w:w="397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Расценка, руб</w:t>
            </w:r>
            <w:proofErr w:type="gram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.-</w:t>
            </w:r>
            <w:proofErr w:type="gram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коп.</w:t>
            </w:r>
          </w:p>
        </w:tc>
        <w:tc>
          <w:tcPr>
            <w:tcW w:w="539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Нормативное время на полный объем работ, чел-ч</w:t>
            </w:r>
          </w:p>
        </w:tc>
        <w:tc>
          <w:tcPr>
            <w:tcW w:w="439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Стоимость затрат труда на полный объем работ, руб</w:t>
            </w:r>
            <w:proofErr w:type="gram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.-</w:t>
            </w:r>
            <w:proofErr w:type="gram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коп.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А. Подготовительные работы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2-1-24, № 6а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Планировка стройплощадки бульдозером за 3 прохода по одному следу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5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1,05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0 - 73,8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1,05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0 - 73,8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Повременно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Разбивка сооружения с выноской осей и устройством обноски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чел-ч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0 - 55,9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3 - 35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То же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Прием инструмента, приспособлений и оборудования и их установка, устройство освещения строительной площадки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 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чел-ч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14,3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0 - 52,4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14,3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7 - 49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4-4-92,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Разгрузка и сортировка блоков оголовков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0,66 (0,22)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0 - 43,4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3,96 (1,32)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2 - 60,4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4-4-92, № 3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Разгрузка и сортировка лекальных блоков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То же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0,3 (0,1)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0 - 19,7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4,2 (1,4)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2 - 75,8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4-4-92, № 6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Разгрузка и сортировка звеньев трубы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звено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0,375 (0,125)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0 - 24,7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7,88 (2,63)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5 - 18,7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Итого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37,39 (5,35)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22 - 13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Б. Земляные работы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а) Рытье котлована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7а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2-1-15, табл. 2, № 56+д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Разработка грунта II группы бульдозером Д-271 (при перемещении его до 20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5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0,48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1,52 (1,52)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1 - 06,7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0,73 (0,73)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0 - 51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7б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2-1-10А, табл. 3, № 3з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Разработка грунта II группы экскаватором Э-302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навымет</w:t>
            </w:r>
            <w:proofErr w:type="spellEnd"/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4,5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3 - 16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0,68 (0,68)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0 - 47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2-1-15, табл. 2, № 56+д, прим. 3, К = 0,85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Перемещение грунта II группы бульдозером Д-271 на расстояние 20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5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0 - 90,7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0,19 (0,19)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2-1-31, табл. 2, № 1е, прим. 3а, К = 1,2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Доработка грунта II группы в котловане вручную после разработки его экскаватором и бульдозером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Землекоп 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0 - 73,9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5 - 17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2-1-46, № 26, К = 1,2 по 2-1-31, прим. 3б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Зачистка дна котлована в грунтах II группы вручную со срезкой неровностей, засыпкой углублений с уплотнением грунта, проверкой спланированной поверхности по шаблону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Землекоп 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0,58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7 - 39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8,70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4 - 29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Итого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20,80 (1,60)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10 - 58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б) Засыпка пазух котлована и трубы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2-1-15, табл. 2, № 56+д, прим. 3, К = 0,85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Перемещение грунта II группы бульдозером Д-271 на расстояние 20 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5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0,37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1,29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0 - 90,7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0,48 (0,48)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0 - 34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2-1-44, табл. 1, № 26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Засыпка грунтом пазух котлована вручную с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трамбованием</w:t>
            </w:r>
            <w:proofErr w:type="spellEnd"/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Землекопы: 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1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0,88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0 - 41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3,52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1 - 64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Применительно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2-1-45, табл. 3, № 2а, К = 1,2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Трамбование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грунта II группы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электротрамбовками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после обратной засыпки слоями по 15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см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Землекоп 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2,47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2,34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1 - 29,6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5,78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3 - 20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2-1-12, табл. 3, № 1в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Засыпка трубы грунтом на высоту 0,5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экскаватором Э-302, оборудованным грейферным ковшом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экскаватора 5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0,66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3,3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2 - 32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2,18 (2,18)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1 - 53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Применительно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2-1-45, табл. 3, № 1а, К = 1,2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Трамбование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грунта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электротрамбовками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при засыпке трубы слоями толщиной 20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см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(66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  <w:proofErr w:type="gram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:</w:t>
            </w:r>
            <w:proofErr w:type="gram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0,2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= 330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Землекоп 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3,3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2,88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1 - 59,6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9,50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5 - 27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Итого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21,46 (2,66)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11 - 98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Всего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по земляным работам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42,26 (4,26)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22 - 56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В. Устройство двух оголовков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4-4-88, № 56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гравийно-песчаной подготовки под скосы и лотки оголовков слоями по 15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см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(11,8</w:t>
            </w:r>
            <w:proofErr w:type="gram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:</w:t>
            </w:r>
            <w:proofErr w:type="gram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0,15 = 79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Дорожные рабочие: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0,79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10 - 04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14,22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7 - 93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4-4-88, № 4А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Устройство щебеночной 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подготовки толщиной 0,1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(1,2</w:t>
            </w:r>
            <w:proofErr w:type="gram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:</w:t>
            </w:r>
            <w:proofErr w:type="gram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0,1 = 12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То же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0,12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14,5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8 - 09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1,74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18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4-4-91, табл. 2, № 1б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Установка краном лекальных блоков № 24 весом 1,5 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1,48 (0,37)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0 - 93,4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2,96 (0,74)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1 - 87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4-4-94, № 2б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Установка краном конических звеньев № 27 весом 1,3 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звено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2,4 (0,48)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1 - 50,9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4,8 (0,96)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3 - 02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4-4-93,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Установка краном блока № 35 портальной стенки весом 3 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2,5 (0,5)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1 - 57,5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 (1)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3 - 15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4-4-93, № 5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Установка краном блоков № 39п, л откосных крыльев весом 3,1 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То же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2,3 (0,46)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1 - 45,3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9,2 (1,84)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5 - 81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Конопатка швов звеньев с портальными стенками паклей, пропитанной битумом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0 - 09,1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1,24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0 - 73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3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изоляции стыка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Гидроизолировщики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м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7,8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0 - 08,9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1,17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0 - 69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2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Заделка цементным раствором швов между коническим звеном и портальной стенкой оголовка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0,084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0 - 05,3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0 - 40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4-4-97, № 2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Конопатка вертикальных швов между блоками портальной стенки и откосных крыльев оголовка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То же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5,6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0,086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0 - 05,4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0,48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0 - 30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4-4-97, № 4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Заполнение вертикальных швов между блоками оголовков цементным раствором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5,6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0,17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0 - 10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0,95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0 - 56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4-4-97, № 7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Расшивка швов между блоками оголовков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5,6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0,072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0 - 04,2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0,40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0 - 24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28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4-4-101, № 1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обмазочной изоляции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Гидроизолировщики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: 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0 - 14,4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7 - 20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Итого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на 2 оголовка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55,79 (4,54)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32 - 87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Г. Монтаж звеньев и труб и устройство фундаментов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а) Секция длиной 2,01 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4-4-88, № 4а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щебеночной подготовки при толщине слоя 0,1 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Дорожные рабочие: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2,01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0,145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0 - 08,1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0,29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0 - 16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4-4-91, № 1б, табл. 2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Укладка краном лекального блока № 4 фундамента тела трубы весом 1,9 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1,48 (0,37)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0 - 93,4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1,48 (0,37)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4-4-94, № 2б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Установка краном звеньев трубы весом 1,1 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звено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2,40 (0,48)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1 - 50,9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4,80 (0,96)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3 - 02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Конопатка швов звеньев трубы паклей, пропитанной битумом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0 - 09,1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1,09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0 - 64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3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Устройство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оклеечной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изоляции стыка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Гидроизолировщики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0 - 08,9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1,05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0 - 62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4-4-101,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обмазочной гидроизоляции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Гидроизолировщики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5,8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0 - 14,4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1,51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0 - 84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Заделка швов цементным раствором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 конструкций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6,3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0,084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0 - 05,3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0,53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0 - 33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Итого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на секцию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10,75 (1,33)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6 - 54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Всего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на 2 секции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21,50 (2,66)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13 - 08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б) Секция длиной 3,02 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4-4-88, № 4а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щебеночной подготовки при толщине слоя 0,1 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Дорожные рабочие: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3,02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0,145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0 - 08,1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0,44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0 - 24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4-4-91, табл. 2, № 16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Укладка краном лекального блока № 5 фундамента тела трубы весом 1,4 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блок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1,48 (0,37)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0 - 93,4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2,96 (0,74)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1 - 87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38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4-4-94, № 26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Укладка краном звеньев трубы весом 1,1 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т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Машинист крана 6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звено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2,40 (0,48)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1 - 50,9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7,20 (1,44)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4 - 53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3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Устройство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оклеечных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изоляций стыка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Гидроизолировщики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0 - 08,9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1,58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0 - 93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Конопатка швов звеньев трубы паклей, пропитанной битумом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Монтажники конструкций: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10,5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0,155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0 - 09,1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1,63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0 - 96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4-4-101, № 1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Устройство обмазочной гидроизоляции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Гидроизолировщики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 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8,8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0,26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0 - 14,4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2,29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1 - 27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4-4-99, № 2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Заделка швов цементным раствором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Монтажник конструкций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 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шва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9,4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0,084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0 - 05,3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0,79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0 - 50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Итого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16,89 (2,18)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10 - 30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Всего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на 5 секций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84,45 (10,9)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51 - 50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Всего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на 7 секций трубы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105,95 (13,56)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64 - 58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Д. Устройство лотков у оголовков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4-4-98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Бетонирование лотков у входного и выходного оголовков толщиной 20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см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Бетонщики: 4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3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- 2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1,4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3,1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1 - 79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4,34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2 - 51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ЕНиР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, 17-31, № 1 + 3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Уход за свежеуложенным бетоном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 xml:space="preserve">Дорожный рабочий 1 </w:t>
            </w:r>
            <w:proofErr w:type="spellStart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разр</w:t>
            </w:r>
            <w:proofErr w:type="spellEnd"/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. - 1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</w:rPr>
              <w:t> м</w:t>
            </w:r>
            <w:proofErr w:type="gramStart"/>
            <w:r w:rsidRPr="00D209F8">
              <w:rPr>
                <w:rFonts w:ascii="Times New Roman" w:hAnsi="Times New Roman" w:cs="Times New Roman"/>
                <w:i/>
                <w:iCs/>
                <w:sz w:val="20"/>
                <w:szCs w:val="20"/>
                <w:vertAlign w:val="superscript"/>
              </w:rPr>
              <w:t>2</w:t>
            </w:r>
            <w:proofErr w:type="gramEnd"/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0,07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7,9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3 - 46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0,55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0 - 24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Итого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4,89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2 - 75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pacing w:val="60"/>
                <w:sz w:val="20"/>
                <w:szCs w:val="20"/>
              </w:rPr>
              <w:t>Всего</w:t>
            </w: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на трубу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246,28 (27,71)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144 - 89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В том числе: на работу звена № 1 (I цикл)</w:t>
            </w:r>
          </w:p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№№ 1 - 10, 17; 29; 36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62,71 (6,95)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35 - 20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на работу звена № 2 (II цикл)</w:t>
            </w:r>
          </w:p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№№ 16; 18 - 21; 30; 31; 37; 38</w:t>
            </w:r>
          </w:p>
        </w:tc>
        <w:tc>
          <w:tcPr>
            <w:tcW w:w="84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99,54 (18,10)</w:t>
            </w:r>
          </w:p>
        </w:tc>
        <w:tc>
          <w:tcPr>
            <w:tcW w:w="439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61 - 68</w:t>
            </w:r>
          </w:p>
        </w:tc>
      </w:tr>
      <w:tr w:rsidR="00D209F8" w:rsidRPr="00D209F8" w:rsidTr="00D209F8">
        <w:trPr>
          <w:jc w:val="center"/>
        </w:trPr>
        <w:tc>
          <w:tcPr>
            <w:tcW w:w="24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82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На работу звена № 3 (III цикл)</w:t>
            </w:r>
          </w:p>
          <w:p w:rsidR="00D209F8" w:rsidRPr="00D209F8" w:rsidRDefault="00D209F8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№№ 11 - 15, 22 - 28, 32 - 35, 39 - 44</w:t>
            </w:r>
          </w:p>
        </w:tc>
        <w:tc>
          <w:tcPr>
            <w:tcW w:w="8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2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39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 </w:t>
            </w:r>
          </w:p>
        </w:tc>
        <w:tc>
          <w:tcPr>
            <w:tcW w:w="5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84,03 (2,66)</w:t>
            </w:r>
          </w:p>
        </w:tc>
        <w:tc>
          <w:tcPr>
            <w:tcW w:w="4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D209F8" w:rsidRPr="00D209F8" w:rsidRDefault="00D209F8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209F8">
              <w:rPr>
                <w:rFonts w:ascii="Times New Roman" w:hAnsi="Times New Roman" w:cs="Times New Roman"/>
                <w:sz w:val="20"/>
                <w:szCs w:val="20"/>
              </w:rPr>
              <w:t>48 - 01</w:t>
            </w:r>
          </w:p>
        </w:tc>
      </w:tr>
    </w:tbl>
    <w:p w:rsidR="00BE184A" w:rsidRPr="00F44156" w:rsidRDefault="00BE184A" w:rsidP="00BE184A">
      <w:pPr>
        <w:pStyle w:val="1"/>
        <w:jc w:val="center"/>
        <w:rPr>
          <w:color w:val="000000"/>
        </w:rPr>
      </w:pPr>
      <w:r w:rsidRPr="00F44156">
        <w:rPr>
          <w:color w:val="000000"/>
        </w:rPr>
        <w:lastRenderedPageBreak/>
        <w:t>ОСНОВНЫЕ ТЕХНИКО-ЭКОНОМИЧЕСКИЕ ПОКАЗАТЕЛИ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2"/>
        <w:gridCol w:w="1164"/>
        <w:gridCol w:w="1361"/>
        <w:gridCol w:w="1065"/>
        <w:gridCol w:w="2805"/>
      </w:tblGrid>
      <w:tr w:rsidR="00BE184A" w:rsidRPr="00F44156" w:rsidTr="00A66DE4">
        <w:trPr>
          <w:tblHeader/>
          <w:jc w:val="center"/>
        </w:trPr>
        <w:tc>
          <w:tcPr>
            <w:tcW w:w="190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26" w:name="i728019"/>
            <w:r w:rsidRPr="00F4415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показателей</w:t>
            </w:r>
            <w:bookmarkEnd w:id="26"/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По калькуляции</w:t>
            </w:r>
            <w:proofErr w:type="gram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По графику</w:t>
            </w:r>
            <w:proofErr w:type="gram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10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На сколько процентов показатель по графику больше</w:t>
            </w:r>
            <w:proofErr w:type="gram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 (+) </w:t>
            </w:r>
            <w:proofErr w:type="gramEnd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или меньше (-), чем по калькуляции </w:t>
            </w:r>
            <w:r w:rsidRPr="00F4415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4B65D58" wp14:editId="4327E431">
                  <wp:extent cx="878840" cy="403860"/>
                  <wp:effectExtent l="0" t="0" r="0" b="0"/>
                  <wp:docPr id="7" name="Рисунок 7" descr="https://files.stroyinf.ru/Data2/1/4293854/4293854474.files/x01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files.stroyinf.ru/Data2/1/4293854/4293854474.files/x01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8840" cy="40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E184A" w:rsidRPr="00F44156" w:rsidTr="00A66DE4">
        <w:trPr>
          <w:jc w:val="center"/>
        </w:trPr>
        <w:tc>
          <w:tcPr>
            <w:tcW w:w="19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Трудоемкость работ на трубу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чел-ч.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246,28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221,5</w:t>
            </w:r>
          </w:p>
        </w:tc>
        <w:tc>
          <w:tcPr>
            <w:tcW w:w="10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- 10,1</w:t>
            </w:r>
          </w:p>
        </w:tc>
      </w:tr>
      <w:tr w:rsidR="00BE184A" w:rsidRPr="00F44156" w:rsidTr="00A66DE4">
        <w:trPr>
          <w:jc w:val="center"/>
        </w:trPr>
        <w:tc>
          <w:tcPr>
            <w:tcW w:w="19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Средний разряд рабочих</w:t>
            </w:r>
          </w:p>
        </w:tc>
        <w:tc>
          <w:tcPr>
            <w:tcW w:w="7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3,44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3,44</w:t>
            </w:r>
          </w:p>
        </w:tc>
        <w:tc>
          <w:tcPr>
            <w:tcW w:w="10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BE184A" w:rsidRPr="00F44156" w:rsidTr="00A66DE4">
        <w:trPr>
          <w:jc w:val="center"/>
        </w:trPr>
        <w:tc>
          <w:tcPr>
            <w:tcW w:w="19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Среднедневная заработная плата на одного рабочего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руб</w:t>
            </w:r>
            <w:proofErr w:type="gram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.-</w:t>
            </w:r>
            <w:proofErr w:type="gramEnd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коп.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4 - 70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5 - 23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+ 11,3</w:t>
            </w:r>
          </w:p>
        </w:tc>
      </w:tr>
    </w:tbl>
    <w:p w:rsidR="00BE184A" w:rsidRPr="00F44156" w:rsidRDefault="00BE184A" w:rsidP="00BE184A">
      <w:pPr>
        <w:pStyle w:val="1"/>
        <w:jc w:val="center"/>
        <w:rPr>
          <w:color w:val="000000"/>
        </w:rPr>
      </w:pPr>
      <w:bookmarkStart w:id="27" w:name="i732409"/>
      <w:bookmarkStart w:id="28" w:name="i741988"/>
      <w:bookmarkStart w:id="29" w:name="i757543"/>
      <w:bookmarkStart w:id="30" w:name="i761493"/>
      <w:bookmarkStart w:id="31" w:name="i775784"/>
      <w:bookmarkEnd w:id="27"/>
      <w:bookmarkEnd w:id="28"/>
      <w:bookmarkEnd w:id="29"/>
      <w:bookmarkEnd w:id="30"/>
      <w:r w:rsidRPr="00F44156">
        <w:rPr>
          <w:color w:val="000000"/>
        </w:rPr>
        <w:t xml:space="preserve"> МАТЕРИАЛЬНО-ТЕХНИЧЕСКИЕ РЕСУРСЫ</w:t>
      </w:r>
      <w:bookmarkEnd w:id="31"/>
    </w:p>
    <w:p w:rsidR="00BE184A" w:rsidRPr="00F44156" w:rsidRDefault="00BE184A" w:rsidP="00BE184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А. Основные материалы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37"/>
        <w:gridCol w:w="1713"/>
        <w:gridCol w:w="403"/>
        <w:gridCol w:w="1311"/>
        <w:gridCol w:w="1513"/>
      </w:tblGrid>
      <w:tr w:rsidR="00BE184A" w:rsidRPr="00F44156" w:rsidTr="00A66DE4">
        <w:trPr>
          <w:tblHeader/>
          <w:jc w:val="center"/>
        </w:trPr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2" w:name="i781489"/>
            <w:r w:rsidRPr="00F4415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 материала</w:t>
            </w:r>
            <w:bookmarkEnd w:id="32"/>
          </w:p>
        </w:tc>
        <w:tc>
          <w:tcPr>
            <w:tcW w:w="1050" w:type="pct"/>
            <w:gridSpan w:val="2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Марка, ГОСТ</w:t>
            </w:r>
          </w:p>
        </w:tc>
        <w:tc>
          <w:tcPr>
            <w:tcW w:w="6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7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Количество на трубу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Лекальные блоки фундамента № 5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Железобетон М-200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шт./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10/5,7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Лекальные блоки фундамента № 4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То же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2/1,52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Лекальные блоки фундамента № 24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2/1,16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Конические звенья № 27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2/1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Круглые звенья № 13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19/7,98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Блоки портальной стенки № 35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2/2,4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Блоки откосных стенок № 39л и № 39п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4/4,96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Бетонная смесь М-150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4795-68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1,4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Цементный раствор М-150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Щебень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8267-64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3,1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Гравийно-песчаная смесь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7394-55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11,8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Битум</w:t>
            </w:r>
          </w:p>
        </w:tc>
        <w:tc>
          <w:tcPr>
            <w:tcW w:w="850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11954-66</w:t>
            </w:r>
          </w:p>
        </w:tc>
        <w:tc>
          <w:tcPr>
            <w:tcW w:w="150" w:type="pct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vertAlign w:val="subscript"/>
              </w:rPr>
              <w:drawing>
                <wp:inline distT="0" distB="0" distL="0" distR="0" wp14:anchorId="6C6A02DD" wp14:editId="39FCDB09">
                  <wp:extent cx="166370" cy="403860"/>
                  <wp:effectExtent l="0" t="0" r="0" b="0"/>
                  <wp:docPr id="6" name="Рисунок 6" descr="https://files.stroyinf.ru/Data2/1/4293854/4293854474.files/x019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files.stroyinf.ru/Data2/1/4293854/4293854474.files/x019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370" cy="40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Битумный лак</w:t>
            </w:r>
          </w:p>
        </w:tc>
        <w:tc>
          <w:tcPr>
            <w:tcW w:w="850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5631-51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т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1,08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Битумная мастика</w:t>
            </w:r>
          </w:p>
        </w:tc>
        <w:tc>
          <w:tcPr>
            <w:tcW w:w="850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2889-67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Пакля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10379-65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кг</w:t>
            </w:r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51,3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Мешковина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  <w:proofErr w:type="gramStart"/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7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44,8</w:t>
            </w:r>
          </w:p>
        </w:tc>
      </w:tr>
      <w:tr w:rsidR="00BE184A" w:rsidRPr="00F44156" w:rsidTr="00A66DE4">
        <w:trPr>
          <w:jc w:val="center"/>
        </w:trPr>
        <w:tc>
          <w:tcPr>
            <w:tcW w:w="250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Клинья из бруска 80</w:t>
            </w: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150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мм </w:t>
            </w: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длиной 150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 мм</w:t>
            </w:r>
          </w:p>
        </w:tc>
        <w:tc>
          <w:tcPr>
            <w:tcW w:w="1050" w:type="pct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6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шт./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7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84/0,1512</w:t>
            </w:r>
          </w:p>
        </w:tc>
      </w:tr>
    </w:tbl>
    <w:p w:rsidR="00BE184A" w:rsidRPr="00F44156" w:rsidRDefault="00BE184A" w:rsidP="00BE184A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F44156">
        <w:rPr>
          <w:rFonts w:ascii="Times New Roman" w:hAnsi="Times New Roman" w:cs="Times New Roman"/>
          <w:color w:val="000000"/>
          <w:sz w:val="24"/>
          <w:szCs w:val="24"/>
        </w:rPr>
        <w:t>Б. Машины, оборудование, инструменты и приспособления</w:t>
      </w:r>
    </w:p>
    <w:tbl>
      <w:tblPr>
        <w:tblW w:w="5000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11"/>
        <w:gridCol w:w="2549"/>
        <w:gridCol w:w="1317"/>
      </w:tblGrid>
      <w:tr w:rsidR="00BE184A" w:rsidRPr="00F44156" w:rsidTr="00A66DE4">
        <w:trPr>
          <w:tblHeader/>
          <w:jc w:val="center"/>
        </w:trPr>
        <w:tc>
          <w:tcPr>
            <w:tcW w:w="305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3" w:name="i798262"/>
            <w:r w:rsidRPr="00F4415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Наименование</w:t>
            </w:r>
            <w:bookmarkEnd w:id="33"/>
          </w:p>
        </w:tc>
        <w:tc>
          <w:tcPr>
            <w:tcW w:w="130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Марка, ГОСТ</w:t>
            </w:r>
          </w:p>
        </w:tc>
        <w:tc>
          <w:tcPr>
            <w:tcW w:w="550" w:type="pct"/>
            <w:tcBorders>
              <w:top w:val="single" w:sz="4" w:space="0" w:color="auto"/>
              <w:left w:val="nil"/>
              <w:bottom w:val="single" w:sz="6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Количество, </w:t>
            </w:r>
            <w:proofErr w:type="spellStart"/>
            <w:proofErr w:type="gram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шт</w:t>
            </w:r>
            <w:proofErr w:type="spellEnd"/>
            <w:proofErr w:type="gramEnd"/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Автомобильный кран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АК-75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Экскаватор, оборудованный обратной лопатой и грейфером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Э-302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Бульдозер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Д-271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Передвижная электростанция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АБ-8Т/230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Передвижной распылительный агрегат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Поверхностный вибратор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С-792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Электротрамбовки</w:t>
            </w:r>
            <w:proofErr w:type="spellEnd"/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С-690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Копальные</w:t>
            </w:r>
            <w:proofErr w:type="spellEnd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 лопаты ЛКО-1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3620-63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Подборочные лопаты ЛП-1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Ломы ЛО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1405-65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Топоры плотничные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1399-56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Молотки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11042-64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Переносные кружала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Пила поперечная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279-60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Ножовка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Уровень длиной 1 </w:t>
            </w:r>
            <w:r w:rsidRPr="00F44156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м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9416-67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Рулетка РС-20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7502-61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Стальные шуровки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 xml:space="preserve">ЦНИИС </w:t>
            </w:r>
            <w:proofErr w:type="spellStart"/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Минтрансстроя</w:t>
            </w:r>
            <w:proofErr w:type="spellEnd"/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Плоские воронки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Стальные конопатки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11618-65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Емкость для воды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Емкость для битумного лака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Ведра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Нивелир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Рейки для нивелира</w:t>
            </w:r>
          </w:p>
        </w:tc>
        <w:tc>
          <w:tcPr>
            <w:tcW w:w="130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E184A" w:rsidRPr="00F44156" w:rsidTr="00A66DE4">
        <w:trPr>
          <w:jc w:val="center"/>
        </w:trPr>
        <w:tc>
          <w:tcPr>
            <w:tcW w:w="305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Мастерки (кельмы)</w:t>
            </w:r>
          </w:p>
        </w:tc>
        <w:tc>
          <w:tcPr>
            <w:tcW w:w="13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:rsidR="00BE184A" w:rsidRPr="00F44156" w:rsidRDefault="00BE184A" w:rsidP="00A66D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441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</w:tbl>
    <w:p w:rsidR="00BE184A" w:rsidRPr="00F44156" w:rsidRDefault="00BE184A" w:rsidP="00BE184A">
      <w:pPr>
        <w:pStyle w:val="a3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42354" w:rsidRPr="00823AA7" w:rsidRDefault="00942354" w:rsidP="00AB1B7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Список литературы.</w:t>
      </w:r>
    </w:p>
    <w:p w:rsidR="006B02EE" w:rsidRPr="00E13E94" w:rsidRDefault="006B02EE" w:rsidP="006E74DE">
      <w:pPr>
        <w:pStyle w:val="af4"/>
        <w:widowControl w:val="0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jc w:val="both"/>
        <w:textAlignment w:val="baseline"/>
        <w:rPr>
          <w:rFonts w:eastAsia="Andale Sans UI"/>
          <w:bCs/>
          <w:kern w:val="3"/>
          <w:sz w:val="28"/>
          <w:szCs w:val="28"/>
        </w:rPr>
      </w:pPr>
      <w:r w:rsidRPr="00E13E94">
        <w:rPr>
          <w:sz w:val="28"/>
          <w:szCs w:val="28"/>
        </w:rPr>
        <w:t xml:space="preserve">Ушаков В.В. Строительство автомобильных дорог: учебник / В.В. Ушаков, В.М. </w:t>
      </w:r>
      <w:proofErr w:type="spellStart"/>
      <w:r w:rsidRPr="00E13E94">
        <w:rPr>
          <w:sz w:val="28"/>
          <w:szCs w:val="28"/>
        </w:rPr>
        <w:t>Олховников</w:t>
      </w:r>
      <w:proofErr w:type="spellEnd"/>
      <w:r w:rsidRPr="00E13E94">
        <w:rPr>
          <w:sz w:val="28"/>
          <w:szCs w:val="28"/>
        </w:rPr>
        <w:t xml:space="preserve">. - М.: </w:t>
      </w:r>
      <w:proofErr w:type="spellStart"/>
      <w:r w:rsidRPr="00E13E94">
        <w:rPr>
          <w:sz w:val="28"/>
          <w:szCs w:val="28"/>
        </w:rPr>
        <w:t>Кнорус</w:t>
      </w:r>
      <w:proofErr w:type="spellEnd"/>
      <w:r w:rsidRPr="00E13E94">
        <w:rPr>
          <w:sz w:val="28"/>
          <w:szCs w:val="28"/>
        </w:rPr>
        <w:t>, 2013. - 576 с.</w:t>
      </w:r>
    </w:p>
    <w:p w:rsidR="006B02EE" w:rsidRPr="00E13E94" w:rsidRDefault="006B02EE" w:rsidP="006E74DE">
      <w:pPr>
        <w:widowControl w:val="0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Прокудин И.В. Организация строительства железных дорог: учебное пособие / И.В. Прокудин, И.А. Грачев, А.Ф. Колос. - М.: ФГБОУ «Учебно-методический центр по образованию на железнодорожном транспорте», 2013. – 736 с.</w:t>
      </w:r>
    </w:p>
    <w:p w:rsidR="006B02EE" w:rsidRPr="00E13E94" w:rsidRDefault="006B02EE" w:rsidP="006E74DE">
      <w:pPr>
        <w:widowControl w:val="0"/>
        <w:numPr>
          <w:ilvl w:val="0"/>
          <w:numId w:val="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spacing w:after="0"/>
        <w:ind w:left="0" w:firstLine="709"/>
        <w:jc w:val="both"/>
        <w:textAlignment w:val="baseline"/>
        <w:rPr>
          <w:rFonts w:ascii="Times New Roman" w:eastAsia="Andale Sans UI" w:hAnsi="Times New Roman"/>
          <w:bCs/>
          <w:kern w:val="3"/>
          <w:sz w:val="28"/>
          <w:szCs w:val="28"/>
        </w:rPr>
      </w:pPr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 xml:space="preserve">Спиридонов Э.С. Технология железнодорожного строительства: учебник / Э.С. Спиридонов, А.М. </w:t>
      </w:r>
      <w:proofErr w:type="spellStart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Призмазонов</w:t>
      </w:r>
      <w:proofErr w:type="spellEnd"/>
      <w:r w:rsidRPr="00E13E94">
        <w:rPr>
          <w:rFonts w:ascii="Times New Roman" w:eastAsia="Andale Sans UI" w:hAnsi="Times New Roman"/>
          <w:bCs/>
          <w:kern w:val="3"/>
          <w:sz w:val="28"/>
          <w:szCs w:val="28"/>
        </w:rPr>
        <w:t>. - М:</w:t>
      </w:r>
      <w:r w:rsidRPr="00E13E94">
        <w:rPr>
          <w:rFonts w:ascii="Times New Roman" w:hAnsi="Times New Roman"/>
          <w:sz w:val="28"/>
          <w:szCs w:val="28"/>
        </w:rPr>
        <w:t xml:space="preserve"> ФГБОУ «Учебно-методический центр по образованию на железнодорожном транспорте», 2014. -591 с.</w:t>
      </w:r>
    </w:p>
    <w:p w:rsidR="006B02EE" w:rsidRPr="00823AA7" w:rsidRDefault="006B02EE" w:rsidP="006B02EE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823AA7">
        <w:rPr>
          <w:rFonts w:ascii="Times New Roman" w:hAnsi="Times New Roman" w:cs="Times New Roman"/>
          <w:b/>
          <w:sz w:val="28"/>
          <w:szCs w:val="28"/>
        </w:rPr>
        <w:t>Интернет-ресурсы.</w:t>
      </w:r>
    </w:p>
    <w:p w:rsidR="006B02EE" w:rsidRPr="00E13E94" w:rsidRDefault="007C634A" w:rsidP="006B02EE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hyperlink r:id="rId36" w:history="1">
        <w:r w:rsidR="006B02EE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http://window.edu.ru/window</w:t>
        </w:r>
      </w:hyperlink>
      <w:r w:rsidR="006B02EE" w:rsidRPr="00E13E94">
        <w:rPr>
          <w:rFonts w:ascii="Times New Roman" w:hAnsi="Times New Roman"/>
          <w:sz w:val="28"/>
          <w:szCs w:val="28"/>
        </w:rPr>
        <w:t xml:space="preserve">, Единое окно доступа к образовательным ресурсам. Электронная библиотека </w:t>
      </w:r>
    </w:p>
    <w:p w:rsidR="006B02EE" w:rsidRPr="00E13E94" w:rsidRDefault="006B02EE" w:rsidP="006B02EE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 nlr.ru/</w:t>
      </w:r>
      <w:proofErr w:type="spellStart"/>
      <w:r w:rsidRPr="00E13E94">
        <w:rPr>
          <w:rFonts w:ascii="Times New Roman" w:hAnsi="Times New Roman"/>
          <w:sz w:val="28"/>
          <w:szCs w:val="28"/>
        </w:rPr>
        <w:t>lawcenter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, Российская национальная библиотека, </w:t>
      </w:r>
      <w:proofErr w:type="gramStart"/>
      <w:r w:rsidRPr="00E13E94">
        <w:rPr>
          <w:rFonts w:ascii="Times New Roman" w:hAnsi="Times New Roman"/>
          <w:sz w:val="28"/>
          <w:szCs w:val="28"/>
        </w:rPr>
        <w:t>свободный</w:t>
      </w:r>
      <w:proofErr w:type="gramEnd"/>
      <w:r w:rsidRPr="00E13E94">
        <w:rPr>
          <w:rFonts w:ascii="Times New Roman" w:hAnsi="Times New Roman"/>
          <w:sz w:val="28"/>
          <w:szCs w:val="28"/>
        </w:rPr>
        <w:t xml:space="preserve">.— </w:t>
      </w:r>
      <w:proofErr w:type="spellStart"/>
      <w:r w:rsidRPr="00E13E94">
        <w:rPr>
          <w:rFonts w:ascii="Times New Roman" w:hAnsi="Times New Roman"/>
          <w:sz w:val="28"/>
          <w:szCs w:val="28"/>
        </w:rPr>
        <w:t>Загл</w:t>
      </w:r>
      <w:proofErr w:type="spellEnd"/>
      <w:r w:rsidRPr="00E13E94">
        <w:rPr>
          <w:rFonts w:ascii="Times New Roman" w:hAnsi="Times New Roman"/>
          <w:sz w:val="28"/>
          <w:szCs w:val="28"/>
        </w:rPr>
        <w:t>. с экрана.</w:t>
      </w:r>
    </w:p>
    <w:p w:rsidR="006B02EE" w:rsidRPr="00E13E94" w:rsidRDefault="007C634A" w:rsidP="006B02EE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hyperlink r:id="rId37" w:history="1">
        <w:r w:rsidR="006B02EE" w:rsidRPr="00E13E94">
          <w:rPr>
            <w:rFonts w:ascii="Times New Roman" w:hAnsi="Times New Roman"/>
            <w:color w:val="0000FF"/>
            <w:sz w:val="28"/>
            <w:szCs w:val="28"/>
            <w:u w:val="single"/>
          </w:rPr>
          <w:t>http://www.gaudeamus.omskcity.com/my_PDF_library.html-Электронные</w:t>
        </w:r>
      </w:hyperlink>
      <w:r w:rsidR="006B02EE" w:rsidRPr="00E13E94">
        <w:rPr>
          <w:rFonts w:ascii="Times New Roman" w:hAnsi="Times New Roman"/>
          <w:sz w:val="28"/>
          <w:szCs w:val="28"/>
        </w:rPr>
        <w:t>, библиотеки России /</w:t>
      </w:r>
      <w:proofErr w:type="spellStart"/>
      <w:r w:rsidR="006B02EE" w:rsidRPr="00E13E94">
        <w:rPr>
          <w:rFonts w:ascii="Times New Roman" w:hAnsi="Times New Roman"/>
          <w:sz w:val="28"/>
          <w:szCs w:val="28"/>
        </w:rPr>
        <w:t>pdf</w:t>
      </w:r>
      <w:proofErr w:type="spellEnd"/>
      <w:r w:rsidR="006B02EE" w:rsidRPr="00E13E94">
        <w:rPr>
          <w:rFonts w:ascii="Times New Roman" w:hAnsi="Times New Roman"/>
          <w:sz w:val="28"/>
          <w:szCs w:val="28"/>
        </w:rPr>
        <w:t xml:space="preserve"> учебники студентам</w:t>
      </w:r>
    </w:p>
    <w:p w:rsidR="006B02EE" w:rsidRPr="00E13E94" w:rsidRDefault="006B02EE" w:rsidP="006B02EE">
      <w:pPr>
        <w:spacing w:after="0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 xml:space="preserve">http://www. </w:t>
      </w:r>
      <w:proofErr w:type="spellStart"/>
      <w:r w:rsidRPr="00E13E94">
        <w:rPr>
          <w:rFonts w:ascii="Times New Roman" w:hAnsi="Times New Roman"/>
          <w:sz w:val="28"/>
          <w:szCs w:val="28"/>
        </w:rPr>
        <w:t>dorvest</w:t>
      </w:r>
      <w:proofErr w:type="spellEnd"/>
      <w:r w:rsidRPr="00E13E94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E13E94">
        <w:rPr>
          <w:rFonts w:ascii="Times New Roman" w:hAnsi="Times New Roman"/>
          <w:sz w:val="28"/>
          <w:szCs w:val="28"/>
        </w:rPr>
        <w:t>Ru</w:t>
      </w:r>
      <w:proofErr w:type="spellEnd"/>
      <w:r w:rsidRPr="00E13E94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E13E94">
        <w:rPr>
          <w:rFonts w:ascii="Times New Roman" w:hAnsi="Times New Roman"/>
          <w:sz w:val="28"/>
          <w:szCs w:val="28"/>
        </w:rPr>
        <w:t xml:space="preserve">Альянс строителей и поставщиков дорожного комплекса </w:t>
      </w:r>
    </w:p>
    <w:p w:rsidR="006B02EE" w:rsidRPr="00E13E94" w:rsidRDefault="006B02EE" w:rsidP="006B02EE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E13E94">
        <w:rPr>
          <w:rFonts w:ascii="Times New Roman" w:hAnsi="Times New Roman"/>
          <w:sz w:val="28"/>
          <w:szCs w:val="28"/>
        </w:rPr>
        <w:t>http://www.aup.ru/management/</w:t>
      </w:r>
      <w:r w:rsidRPr="00E13E94">
        <w:rPr>
          <w:rFonts w:ascii="Times New Roman" w:hAnsi="Times New Roman"/>
          <w:sz w:val="28"/>
          <w:szCs w:val="28"/>
        </w:rPr>
        <w:tab/>
        <w:t>Административно-управленческий портал.</w:t>
      </w:r>
    </w:p>
    <w:p w:rsidR="00713C2A" w:rsidRDefault="00713C2A" w:rsidP="00713C2A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 xml:space="preserve">1.6.  Структура </w:t>
      </w:r>
      <w:r>
        <w:rPr>
          <w:rFonts w:ascii="Times New Roman" w:hAnsi="Times New Roman" w:cs="Times New Roman"/>
          <w:b/>
          <w:sz w:val="28"/>
          <w:szCs w:val="28"/>
        </w:rPr>
        <w:t>оформления практических занятий.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Практические работы выполняются на листах формата А4, черными чернилами, на одной стороне листа.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 xml:space="preserve">Текст 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располагается следующим образом: расстояние от рамки до границ текста оставляют в начале строк не менее 5мм, в конце - не  менее 3мм; </w:t>
      </w:r>
      <w:r w:rsidRPr="008C6471">
        <w:rPr>
          <w:rFonts w:ascii="Times New Roman" w:eastAsia="Batang" w:hAnsi="Times New Roman" w:cs="Times New Roman"/>
          <w:sz w:val="28"/>
          <w:szCs w:val="28"/>
        </w:rPr>
        <w:lastRenderedPageBreak/>
        <w:t>расстояние от верхней и нижней строки текста до верхней или нижней рамки – не менее 10мм.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Абзацы в тексте начинаются с отступом равным 15мм (приложение).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При применении компьютера устанавливаются следующие </w:t>
      </w:r>
      <w:proofErr w:type="spellStart"/>
      <w:r w:rsidRPr="008C6471">
        <w:rPr>
          <w:rFonts w:ascii="Times New Roman" w:hAnsi="Times New Roman" w:cs="Times New Roman"/>
          <w:color w:val="000000"/>
          <w:sz w:val="28"/>
          <w:szCs w:val="28"/>
        </w:rPr>
        <w:t>поля:верхнее</w:t>
      </w:r>
      <w:proofErr w:type="spellEnd"/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 и правое 2 см; нижнее и левое 2,5 см. Текст рукописи должен быть набран на компьютере в любом текстовом редакторе с обычным межстрочным интервалом -1,5. </w:t>
      </w:r>
      <w:r w:rsidRPr="008C6471">
        <w:rPr>
          <w:rFonts w:ascii="Times New Roman" w:hAnsi="Times New Roman" w:cs="Times New Roman"/>
          <w:color w:val="000000"/>
          <w:spacing w:val="-10"/>
          <w:sz w:val="28"/>
          <w:szCs w:val="28"/>
        </w:rPr>
        <w:t>Абзацный отступ не менее 1,5 см. Размер шрифта: для текста -14, для формул - 16,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для таблиц - 10,12 или 14. </w:t>
      </w:r>
      <w:r w:rsidRPr="008C6471">
        <w:rPr>
          <w:rFonts w:ascii="Times New Roman" w:hAnsi="Times New Roman" w:cs="Times New Roman"/>
          <w:color w:val="000000"/>
          <w:spacing w:val="-4"/>
          <w:sz w:val="28"/>
          <w:szCs w:val="28"/>
        </w:rPr>
        <w:t>Формулы обязательно должны вписываться согласно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 данным рекомендациям. Рисунки, качественно выполненные на белой бумаге любым способом, помещают в текст. Рисунки, графики, чертежи, схемы </w:t>
      </w:r>
      <w:r w:rsidRPr="008C6471">
        <w:rPr>
          <w:rFonts w:ascii="Times New Roman" w:hAnsi="Times New Roman" w:cs="Times New Roman"/>
          <w:color w:val="000000"/>
          <w:spacing w:val="-4"/>
          <w:sz w:val="28"/>
          <w:szCs w:val="28"/>
        </w:rPr>
        <w:t>могут быть (но не обязательно) выполнены с помощью компьютера или сканера.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Пункты могут иметь перечисления подпунктов. Каждый раздел начинается с нового листа. Наименование раздела записывают в виде заголовка (приложение). В заголовках раздела и подраздела перенос слов не допускается, точки в конце не ставятся. 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Расстояние между заголовками раздела и подраздела — 2 интервала, при выполнении рукописным способом — 8мм.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Текст излагается кратко, ясно. Язык изложения должен быть простым, характерным для научных и технических документов. Сокращение слов в тексте не допускается.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В пояснительной записке осуществляется сквозная нумерация страниц арабскими цифрами.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Опечатки, описки и графические неточности допускается исправлять подчисткой или закрашиванием белой краской и нанесением на том же месте исправленного текста машинописным способом или черными чернилами, пастой или тушью рукописным способом. Повреждения листов текстовых документов и помарки не допускаются.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Формулы</w:t>
      </w:r>
      <w:r w:rsidRPr="008C6471">
        <w:rPr>
          <w:rFonts w:ascii="Times New Roman" w:eastAsia="Batang" w:hAnsi="Times New Roman" w:cs="Times New Roman"/>
          <w:sz w:val="28"/>
          <w:szCs w:val="28"/>
        </w:rPr>
        <w:t>. В формулах обозначения символов и числовых коэффициентов применяется в соответствии с установленными стандартами. Их назначения должны быть приведены непосредственно под формулой.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Формула записывается в центре листа после текста, нумерации формул может быть сквозной или соответствовать разделу. 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Например: в разделе 3 изгибающий момент определяется по формуле: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center"/>
        <w:rPr>
          <w:rFonts w:ascii="Times New Roman" w:eastAsia="Batang" w:hAnsi="Times New Roman" w:cs="Times New Roman"/>
          <w:sz w:val="28"/>
          <w:szCs w:val="28"/>
          <w:vertAlign w:val="superscript"/>
        </w:rPr>
      </w:pPr>
      <w:r w:rsidRPr="008C6471">
        <w:rPr>
          <w:rFonts w:ascii="Times New Roman" w:eastAsia="Batang" w:hAnsi="Times New Roman" w:cs="Times New Roman"/>
          <w:position w:val="-24"/>
          <w:sz w:val="28"/>
          <w:szCs w:val="28"/>
        </w:rPr>
        <w:object w:dxaOrig="1060" w:dyaOrig="6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3pt;height:33.65pt" o:ole="">
            <v:imagedata r:id="rId38" o:title=""/>
          </v:shape>
          <o:OLEObject Type="Embed" ProgID="Equation.3" ShapeID="_x0000_i1025" DrawAspect="Content" ObjectID="_1635585684" r:id="rId39"/>
        </w:object>
      </w:r>
      <w:r w:rsidRPr="008C6471">
        <w:rPr>
          <w:rFonts w:ascii="Times New Roman" w:eastAsia="Batang" w:hAnsi="Times New Roman" w:cs="Times New Roman"/>
          <w:sz w:val="28"/>
          <w:szCs w:val="28"/>
        </w:rPr>
        <w:t>,(3.1)</w:t>
      </w:r>
    </w:p>
    <w:p w:rsidR="00FE13F2" w:rsidRDefault="008C6471" w:rsidP="00FE13F2">
      <w:pPr>
        <w:tabs>
          <w:tab w:val="left" w:pos="81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ab/>
      </w:r>
    </w:p>
    <w:p w:rsidR="008C6471" w:rsidRPr="008C6471" w:rsidRDefault="008C6471" w:rsidP="00FE13F2">
      <w:pPr>
        <w:tabs>
          <w:tab w:val="left" w:pos="81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где: </w:t>
      </w:r>
      <w:r w:rsidRPr="008C6471">
        <w:rPr>
          <w:rFonts w:ascii="Times New Roman" w:eastAsia="Batang" w:hAnsi="Times New Roman" w:cs="Times New Roman"/>
          <w:i/>
          <w:sz w:val="28"/>
          <w:szCs w:val="28"/>
          <w:lang w:val="en-US"/>
        </w:rPr>
        <w:t>q</w:t>
      </w:r>
      <w:r w:rsidRPr="008C6471">
        <w:rPr>
          <w:rFonts w:ascii="Times New Roman" w:eastAsia="Batang" w:hAnsi="Times New Roman" w:cs="Times New Roman"/>
          <w:sz w:val="28"/>
          <w:szCs w:val="28"/>
        </w:rPr>
        <w:t>- расчетное значение нагрузки, кН/м</w:t>
      </w:r>
      <w:proofErr w:type="gramStart"/>
      <w:r w:rsidRPr="008C6471">
        <w:rPr>
          <w:rFonts w:ascii="Times New Roman" w:eastAsia="Batang" w:hAnsi="Times New Roman" w:cs="Times New Roman"/>
          <w:sz w:val="28"/>
          <w:szCs w:val="28"/>
          <w:vertAlign w:val="superscript"/>
        </w:rPr>
        <w:t>2</w:t>
      </w:r>
      <w:proofErr w:type="gramEnd"/>
      <w:r w:rsidRPr="008C6471">
        <w:rPr>
          <w:rFonts w:ascii="Times New Roman" w:eastAsia="Batang" w:hAnsi="Times New Roman" w:cs="Times New Roman"/>
          <w:sz w:val="28"/>
          <w:szCs w:val="28"/>
        </w:rPr>
        <w:t>;</w:t>
      </w:r>
    </w:p>
    <w:p w:rsidR="008C6471" w:rsidRPr="008C6471" w:rsidRDefault="008C6471" w:rsidP="008C6471">
      <w:pPr>
        <w:tabs>
          <w:tab w:val="left" w:pos="20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  <w:lang w:val="en-US"/>
        </w:rPr>
        <w:t>l</w:t>
      </w:r>
      <w:r w:rsidRPr="008C6471">
        <w:rPr>
          <w:rFonts w:ascii="Times New Roman" w:eastAsia="Batang" w:hAnsi="Times New Roman" w:cs="Times New Roman"/>
          <w:i/>
          <w:sz w:val="28"/>
          <w:szCs w:val="28"/>
          <w:vertAlign w:val="subscript"/>
        </w:rPr>
        <w:t>0</w:t>
      </w:r>
      <w:r w:rsidRPr="008C6471">
        <w:rPr>
          <w:rFonts w:ascii="Times New Roman" w:eastAsia="Batang" w:hAnsi="Times New Roman" w:cs="Times New Roman"/>
          <w:sz w:val="28"/>
          <w:szCs w:val="28"/>
        </w:rPr>
        <w:t>- расчетная длина элемента, м.</w:t>
      </w:r>
    </w:p>
    <w:p w:rsidR="008C6471" w:rsidRPr="008C6471" w:rsidRDefault="008C6471" w:rsidP="008C6471">
      <w:pPr>
        <w:tabs>
          <w:tab w:val="left" w:pos="20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</w:p>
    <w:p w:rsidR="008C6471" w:rsidRPr="008C6471" w:rsidRDefault="008C6471" w:rsidP="008C6471">
      <w:pPr>
        <w:tabs>
          <w:tab w:val="left" w:pos="202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Подставляя значения в формулу (3.1), получаем: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center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position w:val="-24"/>
          <w:sz w:val="28"/>
          <w:szCs w:val="28"/>
        </w:rPr>
        <w:object w:dxaOrig="2500" w:dyaOrig="660">
          <v:shape id="_x0000_i1026" type="#_x0000_t75" style="width:125.3pt;height:33.65pt" o:ole="">
            <v:imagedata r:id="rId40" o:title=""/>
          </v:shape>
          <o:OLEObject Type="Embed" ProgID="Equation.3" ShapeID="_x0000_i1026" DrawAspect="Content" ObjectID="_1635585685" r:id="rId41"/>
        </w:objec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Выше и ниже каждой формулы должно быть оставлено не менее одной строки. Размеры таблиц назначаются произвольно в зависимости от помещаемого материала. Горизонтальные линии в таблице проводить не рекомендуется, кроме </w:t>
      </w:r>
      <w:r w:rsidRPr="008C6471">
        <w:rPr>
          <w:rFonts w:ascii="Times New Roman" w:eastAsia="Batang" w:hAnsi="Times New Roman" w:cs="Times New Roman"/>
          <w:sz w:val="28"/>
          <w:szCs w:val="28"/>
        </w:rPr>
        <w:lastRenderedPageBreak/>
        <w:t>оформления головки или боковика, где записываются данные для заполнения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Иллюстрации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. Текст допускается дополнять графиками, схемами, чертежами и т.д. Иллюстрации, помещаемые в тексте, именуют рисунками. 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>Количество иллюстраций должно быть достаточно для пояснения из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лагаемого текста. Иллюстрации могут быть расположены как по тексту доку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мента (возможно ближе к соответствующим частям текста), так и в конце его. Иллюстрации должны быть выполнены в соответствии с требованиями стан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дартов ЕСКД. Иллюстрации, за исключением иллюстраций приложений, следу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ет нумеровать арабскими цифрами сквозной нумерацией. Если рисунок один, он обозначается «Рисунок 1».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pacing w:val="-1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pacing w:val="-10"/>
          <w:sz w:val="28"/>
          <w:szCs w:val="28"/>
        </w:rPr>
        <w:t>Иллюстрации каждого приложения обозначают отдельной нумерацией арабскими цифрами с добавлением перед цифрами обозначения приложения «Рисунок А.З»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Допускается нумеровать иллюстрации в пределах раздела. В этом случае номер иллюстрации состоит из номера раздела и порядкового номера иллюстрации, разделенных точкой, — «Рисунок 1.1».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При ссылках на иллюстрации следует писать «... в соответствии с рисунком 2» при сквозной нумерации и «... в соответствии с рисунком 1.2» при нумерации в пределах раздела.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Иллюстрации при необходимости могут иметь наименования и пояснительные данные (подрисуночный текст). Слово «Рисунок» и его наименование помещают после пояснительных данных и располагают следующим образом: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noProof/>
          <w:sz w:val="28"/>
          <w:szCs w:val="28"/>
        </w:rPr>
        <w:drawing>
          <wp:inline distT="0" distB="0" distL="0" distR="0" wp14:anchorId="00F4E969" wp14:editId="4EAB1C90">
            <wp:extent cx="960120" cy="86868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Рисунок 1.2 - Диаграмма растяжения стали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i/>
          <w:color w:val="000000"/>
          <w:sz w:val="28"/>
          <w:szCs w:val="28"/>
        </w:rPr>
        <w:t>Таблицы.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 Таблицы применяют для лучшей наглядности и удобства сравнения показателей. Название таблицы, при его наличии, должно отражать ее содержание, быть точным, кратким. Слово «Таблица» следует помещать в верхнем левом углу. Название следует помещать над таблицей.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При переносе части таблицы на ту же или другие страницы название помещают только над первой частью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Таблицы, за исключением таблиц приложений, следует нумеровать арабскими цифрами сквозной нумерацией.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 каждого приложения обозначают отдельной нумерацией арабскими цифрами с добавлением перед цифрой обозначения приложения.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Если в документе одна таблица, она должна быть обозначена «Таблица 1» </w:t>
      </w:r>
      <w:r w:rsidRPr="008C6471">
        <w:rPr>
          <w:rFonts w:ascii="Times New Roman" w:hAnsi="Times New Roman" w:cs="Times New Roman"/>
          <w:sz w:val="28"/>
          <w:szCs w:val="28"/>
        </w:rPr>
        <w:t>или «Таблица В.1», если она приведена в ПРИЛОЖЕНИИ В.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sz w:val="28"/>
          <w:szCs w:val="28"/>
        </w:rPr>
        <w:t>Допускается нумеровать таблицы в пределах раздела. В этом случае номер таблицы состоит из номера раздела и порядкового номера таблицы, разделенных точкой.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На все таблицы документа должны быть приведены ссылки в тексте документа, при ссылке следует писать слово «таблица» с указанием ее номера.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Заголовки граф и строк таблицы следует писать с прописной буквы, а подзаголовки граф — со строчной буквы, если они составляют одно предложение с заголовком, или с прописной буквы, если они имеют самостоятельное значение. В конце заголовков и подзаголовков таблиц точки не ставят. Заголовки и подзаголовки граф указывают в единственном числе.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 слева, справа и снизу, как правило, ограничивают линиями.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Разделять заголовки и подзаголовки боковика и граф диагональными линиями не допускается.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Горизонтальные и вертикальные линии, разграничивающие строки табли</w:t>
      </w:r>
      <w:r w:rsidRPr="008C6471">
        <w:rPr>
          <w:rFonts w:ascii="Times New Roman" w:hAnsi="Times New Roman" w:cs="Times New Roman"/>
          <w:color w:val="000000"/>
          <w:sz w:val="28"/>
          <w:szCs w:val="28"/>
        </w:rPr>
        <w:softHyphen/>
        <w:t>цы, допускается не проводить, если их отсутствие не затрудняет пользование таблицей.</w:t>
      </w:r>
    </w:p>
    <w:p w:rsidR="008C6471" w:rsidRPr="008C6471" w:rsidRDefault="008C6471" w:rsidP="008C6471">
      <w:pPr>
        <w:pStyle w:val="afa"/>
        <w:spacing w:after="0"/>
        <w:ind w:left="0" w:right="-5" w:firstLine="567"/>
        <w:contextualSpacing/>
        <w:rPr>
          <w:rFonts w:ascii="Times New Roman" w:hAnsi="Times New Roman" w:cs="Times New Roman"/>
          <w:spacing w:val="-4"/>
          <w:sz w:val="28"/>
          <w:szCs w:val="28"/>
        </w:rPr>
      </w:pPr>
      <w:r w:rsidRPr="008C6471">
        <w:rPr>
          <w:rFonts w:ascii="Times New Roman" w:hAnsi="Times New Roman" w:cs="Times New Roman"/>
          <w:spacing w:val="-4"/>
          <w:sz w:val="28"/>
          <w:szCs w:val="28"/>
        </w:rPr>
        <w:t>Заголовки граф, как правило, записывают параллельно строкам таблицы. При необходимости допускается перпендикулярное расположение заголовков граф.</w:t>
      </w:r>
    </w:p>
    <w:p w:rsidR="008C6471" w:rsidRPr="008C6471" w:rsidRDefault="008C6471" w:rsidP="008C6471">
      <w:pPr>
        <w:pStyle w:val="afa"/>
        <w:spacing w:after="0"/>
        <w:ind w:left="0" w:right="-5" w:firstLine="567"/>
        <w:contextualSpacing/>
        <w:rPr>
          <w:rFonts w:ascii="Times New Roman" w:hAnsi="Times New Roman" w:cs="Times New Roman"/>
          <w:spacing w:val="-4"/>
          <w:sz w:val="28"/>
          <w:szCs w:val="28"/>
        </w:rPr>
      </w:pPr>
      <w:r w:rsidRPr="008C6471">
        <w:rPr>
          <w:rFonts w:ascii="Times New Roman" w:hAnsi="Times New Roman" w:cs="Times New Roman"/>
          <w:spacing w:val="-4"/>
          <w:sz w:val="28"/>
          <w:szCs w:val="28"/>
        </w:rPr>
        <w:t>Головка таблицы должна быть отделена линией от остальной части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Высота строк таблицы должна быть не менее 8 мм.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Таблицу, в зависимости от ее размера, помещают под текстом, в котором впервые дана ссылка на нее, или на следующей странице, а при необходимости в приложении к документу.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Допускается помещать таблицу вдоль длинной стороны листа документа.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Если строки или графы таблицы выходят за формат страницы, ее делят на части, помещая одну часть под другой или рядом, при этом в каждой части таблицы повторяют ее головку и боковик. При делении таблицы на части допускается ее головку или боковик заменять соответственно номерами граф и строк. При этом нумеруют арабскими цифрами графы и (или) строки первой части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Слово «Таблица» указывают один раз слева над первой частью таблицы, над другими частями пишут слова «Продолжение таблицы» с указанием номера (обозначения)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Если в конце страницы таблица прерывается и ее продолжение будет на следующей странице, в первой части таблицы нижнюю горизонтальную линию, ограничивающую таблицу, не проводят.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Таблицы с небольшим количеством граф допускается делить на части и помещать одну часть рядом с другой на одной странице, при этом повторяют головку таблицы.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Графу «Номер по порядку» в таблицу включать не допускается. Нумерация граф таблицы арабскими цифрами допускается в тех случаях, когда в тексте документа имеются ссылки на них.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Ссылки.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 В тексте разрешается производить ссылку на какой-то источник информации. Использованные источники указываются в скобках, выполненных косыми линиями. 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Например: /2.стр.20/, где 2-номер источника в списке используемых источников; стр.20-страница в данном источнике.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Списком используемой литературы именуют книги, нормативную литературу и т.д. Записывается следующим образом:</w:t>
      </w:r>
    </w:p>
    <w:p w:rsidR="008C6471" w:rsidRPr="008C6471" w:rsidRDefault="008C6471" w:rsidP="008C6471">
      <w:pPr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lastRenderedPageBreak/>
        <w:t>1.Байков В.Н., Сигалов Э.Е. Железобетонные конструкции. Общий  курс-М.: Стройиздат.1991г.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2.СНиП 2.01.07-85</w:t>
      </w:r>
      <w:r w:rsidRPr="008C6471">
        <w:rPr>
          <w:rFonts w:ascii="Times New Roman" w:eastAsia="Batang" w:hAnsi="Times New Roman" w:cs="Times New Roman"/>
          <w:sz w:val="28"/>
          <w:szCs w:val="28"/>
          <w:vertAlign w:val="superscript"/>
        </w:rPr>
        <w:t>*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 Нагрузки и воздействия.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i/>
          <w:sz w:val="28"/>
          <w:szCs w:val="28"/>
        </w:rPr>
        <w:t>Графическая часть.</w:t>
      </w: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 Графическая часть выполняется на листах формата А3 или А4, в зависимости от объема выполнения и должна содержать: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 xml:space="preserve">-опалубочный чертеж, арматурные чертежи; </w:t>
      </w:r>
    </w:p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-спецификации сборочных единиц, арматурных изделий, ведомость расхода стали.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right="-5"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Обозначение и размеры основных форматов указаны в таблице </w:t>
      </w:r>
    </w:p>
    <w:p w:rsidR="008C6471" w:rsidRPr="00C62461" w:rsidRDefault="008C6471" w:rsidP="008C6471">
      <w:pPr>
        <w:pStyle w:val="4"/>
        <w:spacing w:before="0" w:line="240" w:lineRule="auto"/>
        <w:ind w:firstLine="567"/>
        <w:contextualSpacing/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</w:pPr>
      <w:r w:rsidRPr="00C62461">
        <w:rPr>
          <w:rFonts w:ascii="Times New Roman" w:hAnsi="Times New Roman" w:cs="Times New Roman"/>
          <w:b w:val="0"/>
          <w:i w:val="0"/>
          <w:color w:val="auto"/>
          <w:sz w:val="28"/>
          <w:szCs w:val="28"/>
        </w:rPr>
        <w:t>Таблица 1.   Основные форматы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75"/>
        <w:gridCol w:w="1320"/>
        <w:gridCol w:w="1775"/>
        <w:gridCol w:w="1503"/>
      </w:tblGrid>
      <w:tr w:rsidR="008C6471" w:rsidRPr="008C6471" w:rsidTr="000749E4">
        <w:trPr>
          <w:jc w:val="center"/>
        </w:trPr>
        <w:tc>
          <w:tcPr>
            <w:tcW w:w="170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Обозначение формата</w:t>
            </w:r>
          </w:p>
        </w:tc>
        <w:tc>
          <w:tcPr>
            <w:tcW w:w="132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Размеры, мм</w:t>
            </w:r>
          </w:p>
        </w:tc>
        <w:tc>
          <w:tcPr>
            <w:tcW w:w="167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Обозначение формата</w:t>
            </w:r>
          </w:p>
        </w:tc>
        <w:tc>
          <w:tcPr>
            <w:tcW w:w="150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Размеры, мм</w:t>
            </w:r>
          </w:p>
        </w:tc>
      </w:tr>
      <w:tr w:rsidR="008C6471" w:rsidRPr="008C6471" w:rsidTr="000749E4">
        <w:trPr>
          <w:jc w:val="center"/>
        </w:trPr>
        <w:tc>
          <w:tcPr>
            <w:tcW w:w="170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А1</w:t>
            </w:r>
          </w:p>
        </w:tc>
        <w:tc>
          <w:tcPr>
            <w:tcW w:w="132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594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841</w:t>
            </w:r>
          </w:p>
        </w:tc>
        <w:tc>
          <w:tcPr>
            <w:tcW w:w="167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А3</w:t>
            </w:r>
          </w:p>
        </w:tc>
        <w:tc>
          <w:tcPr>
            <w:tcW w:w="150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297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420</w:t>
            </w:r>
          </w:p>
        </w:tc>
      </w:tr>
      <w:tr w:rsidR="008C6471" w:rsidRPr="008C6471" w:rsidTr="000749E4">
        <w:trPr>
          <w:jc w:val="center"/>
        </w:trPr>
        <w:tc>
          <w:tcPr>
            <w:tcW w:w="170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А2</w:t>
            </w:r>
          </w:p>
        </w:tc>
        <w:tc>
          <w:tcPr>
            <w:tcW w:w="132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420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594</w:t>
            </w:r>
          </w:p>
        </w:tc>
        <w:tc>
          <w:tcPr>
            <w:tcW w:w="1670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А4</w:t>
            </w:r>
          </w:p>
        </w:tc>
        <w:tc>
          <w:tcPr>
            <w:tcW w:w="150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210</w:t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sym w:font="Symbol" w:char="F0B4"/>
            </w:r>
            <w:r w:rsidRPr="008C647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297</w:t>
            </w:r>
          </w:p>
        </w:tc>
      </w:tr>
    </w:tbl>
    <w:p w:rsidR="008C6471" w:rsidRPr="008C6471" w:rsidRDefault="008C6471" w:rsidP="008C6471">
      <w:pPr>
        <w:tabs>
          <w:tab w:val="left" w:pos="2780"/>
        </w:tabs>
        <w:spacing w:after="0" w:line="240" w:lineRule="auto"/>
        <w:ind w:right="-5" w:firstLine="567"/>
        <w:contextualSpacing/>
        <w:jc w:val="both"/>
        <w:rPr>
          <w:rFonts w:ascii="Times New Roman" w:eastAsia="Batang" w:hAnsi="Times New Roman" w:cs="Times New Roman"/>
          <w:sz w:val="28"/>
          <w:szCs w:val="28"/>
        </w:rPr>
      </w:pPr>
      <w:r w:rsidRPr="008C6471">
        <w:rPr>
          <w:rFonts w:ascii="Times New Roman" w:eastAsia="Batang" w:hAnsi="Times New Roman" w:cs="Times New Roman"/>
          <w:sz w:val="28"/>
          <w:szCs w:val="28"/>
        </w:rPr>
        <w:t>Все чертежи выполняются в масштабе.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 xml:space="preserve">Изображение изделия на чертеже выполняется в масштабе, установленном ГОСТ 2.302-68 </w:t>
      </w:r>
    </w:p>
    <w:p w:rsidR="008C6471" w:rsidRPr="008C6471" w:rsidRDefault="008C6471" w:rsidP="008C6471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C6471">
        <w:rPr>
          <w:rFonts w:ascii="Times New Roman" w:hAnsi="Times New Roman" w:cs="Times New Roman"/>
          <w:color w:val="000000"/>
          <w:sz w:val="28"/>
          <w:szCs w:val="28"/>
        </w:rPr>
        <w:t>Таблица 2. Масштабы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11"/>
        <w:gridCol w:w="5593"/>
      </w:tblGrid>
      <w:tr w:rsidR="008C6471" w:rsidRPr="008C6471" w:rsidTr="000749E4">
        <w:trPr>
          <w:jc w:val="center"/>
        </w:trPr>
        <w:tc>
          <w:tcPr>
            <w:tcW w:w="3311" w:type="dxa"/>
            <w:vAlign w:val="center"/>
          </w:tcPr>
          <w:p w:rsidR="008C6471" w:rsidRPr="008C6471" w:rsidRDefault="008C6471" w:rsidP="008C6471">
            <w:pPr>
              <w:pStyle w:val="5"/>
              <w:spacing w:before="0" w:after="0"/>
              <w:contextualSpacing/>
              <w:jc w:val="center"/>
              <w:rPr>
                <w:rFonts w:ascii="Times New Roman" w:hAnsi="Times New Roman"/>
                <w:b w:val="0"/>
                <w:i w:val="0"/>
                <w:sz w:val="28"/>
                <w:szCs w:val="28"/>
              </w:rPr>
            </w:pPr>
            <w:r w:rsidRPr="008C6471">
              <w:rPr>
                <w:rFonts w:ascii="Times New Roman" w:hAnsi="Times New Roman"/>
                <w:b w:val="0"/>
                <w:i w:val="0"/>
                <w:sz w:val="28"/>
                <w:szCs w:val="28"/>
              </w:rPr>
              <w:t>Масштабы уменьшения</w:t>
            </w:r>
          </w:p>
        </w:tc>
        <w:tc>
          <w:tcPr>
            <w:tcW w:w="559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1:2; 1:2,5; 1:4; 1:5; 1:10; 1:15; 1:20; 1:25; 1:40; 1:50; 1:75; 1:100; 1:200; 1:250; 1:400; 1:500</w:t>
            </w:r>
          </w:p>
        </w:tc>
      </w:tr>
      <w:tr w:rsidR="008C6471" w:rsidRPr="008C6471" w:rsidTr="000749E4">
        <w:trPr>
          <w:jc w:val="center"/>
        </w:trPr>
        <w:tc>
          <w:tcPr>
            <w:tcW w:w="331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Натуральная величина</w:t>
            </w:r>
          </w:p>
        </w:tc>
        <w:tc>
          <w:tcPr>
            <w:tcW w:w="559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1:1</w:t>
            </w:r>
          </w:p>
        </w:tc>
      </w:tr>
      <w:tr w:rsidR="008C6471" w:rsidRPr="008C6471" w:rsidTr="000749E4">
        <w:trPr>
          <w:jc w:val="center"/>
        </w:trPr>
        <w:tc>
          <w:tcPr>
            <w:tcW w:w="3311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Масштабы увеличения</w:t>
            </w:r>
          </w:p>
        </w:tc>
        <w:tc>
          <w:tcPr>
            <w:tcW w:w="5593" w:type="dxa"/>
          </w:tcPr>
          <w:p w:rsidR="008C6471" w:rsidRPr="008C6471" w:rsidRDefault="008C6471" w:rsidP="008C6471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C6471">
              <w:rPr>
                <w:rFonts w:ascii="Times New Roman" w:hAnsi="Times New Roman" w:cs="Times New Roman"/>
                <w:sz w:val="28"/>
                <w:szCs w:val="28"/>
              </w:rPr>
              <w:t>2:1; 2,5:1; 4:1; 5:1; 10:1; 20:1; 40:1; 50:1; 100:1</w:t>
            </w:r>
          </w:p>
        </w:tc>
      </w:tr>
    </w:tbl>
    <w:p w:rsidR="00BD7A9A" w:rsidRDefault="00BD7A9A" w:rsidP="00BD7A9A">
      <w:pPr>
        <w:spacing w:after="0" w:line="240" w:lineRule="auto"/>
        <w:ind w:firstLine="851"/>
        <w:contextualSpacing/>
        <w:rPr>
          <w:rFonts w:ascii="Times New Roman" w:hAnsi="Times New Roman" w:cs="Times New Roman"/>
          <w:sz w:val="28"/>
          <w:szCs w:val="28"/>
        </w:rPr>
      </w:pP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Практические работы, где необходима г</w:t>
      </w:r>
      <w:r w:rsidRPr="00BD7A9A">
        <w:rPr>
          <w:rFonts w:ascii="Times New Roman" w:hAnsi="Times New Roman" w:cs="Times New Roman"/>
          <w:sz w:val="28"/>
          <w:szCs w:val="28"/>
        </w:rPr>
        <w:t>рафическа</w:t>
      </w:r>
      <w:r w:rsidR="00D2085B">
        <w:rPr>
          <w:rFonts w:ascii="Times New Roman" w:hAnsi="Times New Roman" w:cs="Times New Roman"/>
          <w:sz w:val="28"/>
          <w:szCs w:val="28"/>
        </w:rPr>
        <w:t xml:space="preserve">я </w:t>
      </w:r>
      <w:proofErr w:type="spellStart"/>
      <w:r w:rsidRPr="00BD7A9A">
        <w:rPr>
          <w:rFonts w:ascii="Times New Roman" w:hAnsi="Times New Roman" w:cs="Times New Roman"/>
          <w:sz w:val="28"/>
          <w:szCs w:val="28"/>
        </w:rPr>
        <w:t>часть</w:t>
      </w:r>
      <w:r w:rsidR="00D2085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выполняю</w:t>
      </w:r>
      <w:r w:rsidRPr="00BD7A9A">
        <w:rPr>
          <w:rFonts w:ascii="Times New Roman" w:hAnsi="Times New Roman" w:cs="Times New Roman"/>
          <w:sz w:val="28"/>
          <w:szCs w:val="28"/>
        </w:rPr>
        <w:t>тся</w:t>
      </w:r>
      <w:proofErr w:type="spellEnd"/>
      <w:r w:rsidRPr="00BD7A9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листах формата А3</w:t>
      </w:r>
      <w:r w:rsidRPr="00BD7A9A"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sz w:val="28"/>
          <w:szCs w:val="28"/>
        </w:rPr>
        <w:t>297х429</w:t>
      </w:r>
      <w:r w:rsidRPr="00BD7A9A">
        <w:rPr>
          <w:rFonts w:ascii="Times New Roman" w:hAnsi="Times New Roman" w:cs="Times New Roman"/>
          <w:sz w:val="28"/>
          <w:szCs w:val="28"/>
        </w:rPr>
        <w:t xml:space="preserve"> мм) с соблюдением правил оформления архитектурно – строительных рабочих чертежей ГОСТ Р21.1501 – 92.</w:t>
      </w: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Листы должны иметь размеры, соответствующие формату А3</w:t>
      </w:r>
      <w:r w:rsidRPr="00BD7A9A">
        <w:rPr>
          <w:rFonts w:ascii="Times New Roman" w:hAnsi="Times New Roman" w:cs="Times New Roman"/>
          <w:sz w:val="28"/>
          <w:szCs w:val="28"/>
        </w:rPr>
        <w:t xml:space="preserve">, основную рамку и </w:t>
      </w:r>
      <w:r w:rsidR="00D2085B">
        <w:rPr>
          <w:rFonts w:ascii="Times New Roman" w:hAnsi="Times New Roman" w:cs="Times New Roman"/>
          <w:sz w:val="28"/>
          <w:szCs w:val="28"/>
        </w:rPr>
        <w:t>основную надпись</w:t>
      </w:r>
      <w:r w:rsidRPr="00BD7A9A">
        <w:rPr>
          <w:rFonts w:ascii="Times New Roman" w:hAnsi="Times New Roman" w:cs="Times New Roman"/>
          <w:sz w:val="28"/>
          <w:szCs w:val="28"/>
        </w:rPr>
        <w:t>, ГОСТ 21.1101 – 92 С.35.</w:t>
      </w: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7A9A">
        <w:rPr>
          <w:rFonts w:ascii="Times New Roman" w:hAnsi="Times New Roman" w:cs="Times New Roman"/>
          <w:sz w:val="28"/>
          <w:szCs w:val="28"/>
        </w:rPr>
        <w:t xml:space="preserve"> Все изображения на листе должны занимать примерно 70% формата листа.</w:t>
      </w:r>
    </w:p>
    <w:p w:rsidR="00BD7A9A" w:rsidRPr="00BD7A9A" w:rsidRDefault="00BD7A9A" w:rsidP="00BD7A9A">
      <w:pPr>
        <w:spacing w:after="0" w:line="240" w:lineRule="auto"/>
        <w:ind w:firstLine="851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D7A9A">
        <w:rPr>
          <w:rFonts w:ascii="Times New Roman" w:hAnsi="Times New Roman" w:cs="Times New Roman"/>
          <w:sz w:val="28"/>
          <w:szCs w:val="28"/>
        </w:rPr>
        <w:t xml:space="preserve"> Основные надписи и рамки выполняют сплошными основными и сплошными тонкими линиями по ГОСТ 21.1101 – 92</w:t>
      </w:r>
    </w:p>
    <w:p w:rsidR="00BD7A9A" w:rsidRPr="00BD7A9A" w:rsidRDefault="00BD7A9A" w:rsidP="00BD7A9A">
      <w:pPr>
        <w:spacing w:after="0" w:line="240" w:lineRule="auto"/>
        <w:contextualSpacing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BD7A9A">
        <w:rPr>
          <w:rFonts w:ascii="Times New Roman" w:hAnsi="Times New Roman" w:cs="Times New Roman"/>
          <w:noProof/>
          <w:sz w:val="28"/>
          <w:szCs w:val="28"/>
        </w:rPr>
        <w:t>Форма 1 – для основных комплектов рабочих чертежей</w:t>
      </w:r>
    </w:p>
    <w:p w:rsidR="00BD7A9A" w:rsidRPr="00BD7A9A" w:rsidRDefault="00BD7A9A" w:rsidP="00BD7A9A">
      <w:pPr>
        <w:spacing w:after="0" w:line="240" w:lineRule="auto"/>
        <w:contextualSpacing/>
        <w:jc w:val="center"/>
        <w:rPr>
          <w:rFonts w:ascii="Times New Roman" w:hAnsi="Times New Roman" w:cs="Times New Roman"/>
          <w:noProof/>
          <w:sz w:val="28"/>
          <w:szCs w:val="28"/>
        </w:rPr>
      </w:pPr>
      <w:r w:rsidRPr="00BD7A9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666740" cy="2461260"/>
            <wp:effectExtent l="0" t="0" r="0" b="0"/>
            <wp:docPr id="125" name="Рисунок 125" descr="C:\Сканер\Новая папка\2009-10-03\Scan1010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Сканер\Новая папка\2009-10-03\Scan10100.BMP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63" r="7661" b="74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6740" cy="246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4394" w:rsidRPr="008C6471" w:rsidRDefault="00D54394" w:rsidP="008C6471">
      <w:pPr>
        <w:pStyle w:val="a3"/>
        <w:contextualSpacing/>
        <w:rPr>
          <w:rFonts w:ascii="Times New Roman" w:hAnsi="Times New Roman" w:cs="Times New Roman"/>
          <w:sz w:val="28"/>
          <w:szCs w:val="28"/>
        </w:rPr>
      </w:pP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1.7. В</w:t>
      </w:r>
      <w:r>
        <w:rPr>
          <w:rFonts w:ascii="Times New Roman" w:hAnsi="Times New Roman" w:cs="Times New Roman"/>
          <w:b/>
          <w:sz w:val="28"/>
          <w:szCs w:val="28"/>
        </w:rPr>
        <w:t>ремя выполнения работы.</w:t>
      </w:r>
    </w:p>
    <w:p w:rsidR="00997091" w:rsidRPr="00F201CC" w:rsidRDefault="00EC0AD2" w:rsidP="004358DA">
      <w:pPr>
        <w:pStyle w:val="a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Выполнении</w:t>
      </w:r>
      <w:r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>
        <w:rPr>
          <w:rFonts w:ascii="Times New Roman" w:hAnsi="Times New Roman" w:cs="Times New Roman"/>
          <w:sz w:val="28"/>
          <w:szCs w:val="28"/>
        </w:rPr>
        <w:t>практических занятий происходит на учебных занятиях в размере 30% от полной готовности работы, а остальные 70% выполняются обучающимся как самостоятельная работа.</w:t>
      </w:r>
    </w:p>
    <w:p w:rsidR="00997091" w:rsidRDefault="00997091" w:rsidP="00997091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1.8. Ф</w:t>
      </w:r>
      <w:r>
        <w:rPr>
          <w:rFonts w:ascii="Times New Roman" w:hAnsi="Times New Roman" w:cs="Times New Roman"/>
          <w:b/>
          <w:sz w:val="28"/>
          <w:szCs w:val="28"/>
        </w:rPr>
        <w:t>ормы отчета.</w:t>
      </w:r>
    </w:p>
    <w:p w:rsidR="00A85E72" w:rsidRPr="00452DDD" w:rsidRDefault="00452DDD" w:rsidP="00452DDD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Выполнении</w:t>
      </w:r>
      <w:r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>
        <w:rPr>
          <w:rFonts w:ascii="Times New Roman" w:hAnsi="Times New Roman" w:cs="Times New Roman"/>
          <w:sz w:val="28"/>
          <w:szCs w:val="28"/>
        </w:rPr>
        <w:t>практических занятий и лабораторных работ</w:t>
      </w:r>
      <w:r w:rsidR="00A85E72" w:rsidRPr="00452DDD">
        <w:rPr>
          <w:rFonts w:ascii="Times New Roman" w:hAnsi="Times New Roman" w:cs="Times New Roman"/>
          <w:sz w:val="28"/>
          <w:szCs w:val="28"/>
        </w:rPr>
        <w:t xml:space="preserve"> является необходимым условием для получения первичных профессиональных навыков. 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При проведении практических занятий в рамках освоения междисциплинарного курса,   в зависимости от сложности изучения курса, возможно деление учебной группы на подгруппы численность не менее 8 человек.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При работе над курсовой работой (проектом) обучающимся оказываются консультации.</w:t>
      </w:r>
    </w:p>
    <w:p w:rsidR="00A85E72" w:rsidRPr="00452DDD" w:rsidRDefault="00EC0AD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Выполнении</w:t>
      </w:r>
      <w:r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>
        <w:rPr>
          <w:rFonts w:ascii="Times New Roman" w:hAnsi="Times New Roman" w:cs="Times New Roman"/>
          <w:sz w:val="28"/>
          <w:szCs w:val="28"/>
        </w:rPr>
        <w:t>практических занятий и лабораторных работ</w:t>
      </w:r>
      <w:r w:rsidR="00A85E72" w:rsidRPr="00452DDD">
        <w:rPr>
          <w:rFonts w:ascii="Times New Roman" w:hAnsi="Times New Roman" w:cs="Times New Roman"/>
          <w:sz w:val="28"/>
          <w:szCs w:val="28"/>
        </w:rPr>
        <w:t xml:space="preserve"> завершается  итоговой аттестацией, результаты которой оцениваются  в форме  зачета как комплексной оценки  выполнения студентами  зачетных мероприятий.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 Реализация </w:t>
      </w:r>
      <w:r w:rsidR="00EC0AD2">
        <w:rPr>
          <w:rFonts w:ascii="Times New Roman" w:hAnsi="Times New Roman" w:cs="Times New Roman"/>
          <w:sz w:val="28"/>
          <w:szCs w:val="28"/>
        </w:rPr>
        <w:t>выполнения</w:t>
      </w:r>
      <w:r w:rsidR="00EC0AD2" w:rsidRPr="00452DDD">
        <w:rPr>
          <w:rFonts w:ascii="Times New Roman" w:hAnsi="Times New Roman" w:cs="Times New Roman"/>
          <w:sz w:val="28"/>
          <w:szCs w:val="28"/>
        </w:rPr>
        <w:t xml:space="preserve"> обучающимися </w:t>
      </w:r>
      <w:r w:rsidR="00EC0AD2">
        <w:rPr>
          <w:rFonts w:ascii="Times New Roman" w:hAnsi="Times New Roman" w:cs="Times New Roman"/>
          <w:sz w:val="28"/>
          <w:szCs w:val="28"/>
        </w:rPr>
        <w:t>практических занятий и лабораторных работ</w:t>
      </w:r>
      <w:r w:rsidRPr="00452DDD">
        <w:rPr>
          <w:rFonts w:ascii="Times New Roman" w:hAnsi="Times New Roman" w:cs="Times New Roman"/>
          <w:sz w:val="28"/>
          <w:szCs w:val="28"/>
        </w:rPr>
        <w:t xml:space="preserve"> должна обеспечиваться доступом каждого студента к  информационным ресурсам  (библиотечным фондам, компьютерным базам данных и др.), наличием учебников учебно-методических пособий, разработок и рекомендаций по всем дисциплинам и по всем видам занятий - курсовому и дипломному проектированию, а также наглядным пособиям, аудио-видео и мультимедийным  материалам.</w:t>
      </w:r>
    </w:p>
    <w:p w:rsidR="00A85E72" w:rsidRPr="00452DDD" w:rsidRDefault="00A85E72" w:rsidP="00452DDD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452DDD">
        <w:rPr>
          <w:rFonts w:ascii="Times New Roman" w:hAnsi="Times New Roman" w:cs="Times New Roman"/>
          <w:sz w:val="28"/>
          <w:szCs w:val="28"/>
        </w:rPr>
        <w:t xml:space="preserve">     В образовательном процессе должны использоваться законодательные акты, нормативные документы и материалы профессионально ориентированных периодических изданий.</w:t>
      </w:r>
    </w:p>
    <w:p w:rsidR="00A85E72" w:rsidRDefault="00A85E72" w:rsidP="00A85E72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</w:p>
    <w:p w:rsidR="00D54394" w:rsidRDefault="00997091" w:rsidP="00997091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201CC">
        <w:rPr>
          <w:rFonts w:ascii="Times New Roman" w:hAnsi="Times New Roman" w:cs="Times New Roman"/>
          <w:b/>
          <w:sz w:val="28"/>
          <w:szCs w:val="28"/>
        </w:rPr>
        <w:t>1.9. Критерии оценки за выполнение заданий (пятибалльная система).</w:t>
      </w:r>
    </w:p>
    <w:p w:rsidR="00597EC7" w:rsidRPr="00597EC7" w:rsidRDefault="00597EC7" w:rsidP="00597E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Cs/>
          <w:i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12"/>
        <w:gridCol w:w="3762"/>
        <w:gridCol w:w="2097"/>
      </w:tblGrid>
      <w:tr w:rsidR="00597EC7" w:rsidRPr="00597EC7" w:rsidTr="0030710D"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Результаты </w:t>
            </w:r>
          </w:p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профессиональные компетенции)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209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Формы и методы контроля и </w:t>
            </w:r>
            <w:r w:rsidRPr="001B269A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оценки </w:t>
            </w:r>
          </w:p>
        </w:tc>
      </w:tr>
      <w:tr w:rsidR="006604E7" w:rsidRPr="00597EC7" w:rsidTr="000F1869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04E7" w:rsidRPr="001B269A" w:rsidRDefault="006604E7" w:rsidP="000F1869">
            <w:pPr>
              <w:suppressAutoHyphens/>
              <w:spacing w:after="0" w:line="240" w:lineRule="auto"/>
              <w:rPr>
                <w:sz w:val="24"/>
                <w:szCs w:val="24"/>
              </w:rPr>
            </w:pPr>
            <w:r w:rsidRPr="001B269A">
              <w:rPr>
                <w:rFonts w:ascii="Times New Roman" w:hAnsi="Times New Roman"/>
                <w:sz w:val="24"/>
                <w:szCs w:val="24"/>
              </w:rPr>
              <w:lastRenderedPageBreak/>
              <w:t>ПК 1.1. Организовывать и выполнять работы по изысканию городских путей сообщения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6604E7" w:rsidRPr="001B269A" w:rsidRDefault="006604E7" w:rsidP="006604E7">
            <w:pPr>
              <w:spacing w:before="80" w:after="0" w:line="240" w:lineRule="auto"/>
              <w:ind w:left="40"/>
              <w:jc w:val="both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1B269A">
              <w:rPr>
                <w:rFonts w:ascii="Times New Roman" w:hAnsi="Times New Roman"/>
                <w:sz w:val="24"/>
                <w:szCs w:val="24"/>
              </w:rPr>
              <w:t xml:space="preserve"> демонстрирует практический опыт </w:t>
            </w:r>
            <w:r w:rsidRPr="001B269A">
              <w:rPr>
                <w:rFonts w:ascii="Times New Roman" w:hAnsi="Times New Roman"/>
                <w:sz w:val="24"/>
                <w:szCs w:val="24"/>
                <w:lang w:eastAsia="en-US"/>
              </w:rPr>
              <w:t>выполнения работ по проектированию городских улиц и дорог;</w:t>
            </w:r>
          </w:p>
          <w:p w:rsidR="006604E7" w:rsidRPr="001B269A" w:rsidRDefault="006604E7" w:rsidP="006604E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/>
                <w:sz w:val="24"/>
                <w:szCs w:val="24"/>
              </w:rPr>
              <w:t xml:space="preserve">- демонстрирует практический опыт </w:t>
            </w:r>
            <w:r w:rsidRPr="001B269A">
              <w:rPr>
                <w:rFonts w:ascii="Times New Roman" w:hAnsi="Times New Roman"/>
                <w:sz w:val="24"/>
                <w:szCs w:val="24"/>
                <w:lang w:eastAsia="en-US"/>
              </w:rPr>
              <w:t>разработки, планирования и контроля выполнения мер, направленных на предупреждение и устранение причин отклонений результатов выполненных однотипных строительных работ от требований нормативной технической и технологической проектной документации.</w:t>
            </w:r>
          </w:p>
        </w:tc>
        <w:tc>
          <w:tcPr>
            <w:tcW w:w="2097" w:type="dxa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6604E7" w:rsidRPr="001B269A" w:rsidRDefault="006604E7" w:rsidP="006604E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Выполнение и защита работ, выполняемых на практических занятиях. </w:t>
            </w:r>
          </w:p>
        </w:tc>
      </w:tr>
    </w:tbl>
    <w:p w:rsidR="00597EC7" w:rsidRPr="00597EC7" w:rsidRDefault="00597EC7" w:rsidP="00597E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597EC7" w:rsidRPr="00597EC7" w:rsidRDefault="00597EC7" w:rsidP="00597E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97EC7">
        <w:rPr>
          <w:rFonts w:ascii="Times New Roman" w:hAnsi="Times New Roman" w:cs="Times New Roman"/>
          <w:sz w:val="28"/>
          <w:szCs w:val="28"/>
        </w:rPr>
        <w:t xml:space="preserve">Формы и методы контроля и оценки результатов обучения должны позволять проверять у обучающихся не только </w:t>
      </w:r>
      <w:proofErr w:type="spellStart"/>
      <w:r w:rsidRPr="00597EC7"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 w:rsidRPr="00597EC7">
        <w:rPr>
          <w:rFonts w:ascii="Times New Roman" w:hAnsi="Times New Roman" w:cs="Times New Roman"/>
          <w:sz w:val="28"/>
          <w:szCs w:val="28"/>
        </w:rPr>
        <w:t xml:space="preserve"> профессиональных компетенций, но и развитие общих компетенций и обеспечивающих их умений.</w:t>
      </w:r>
    </w:p>
    <w:p w:rsidR="00597EC7" w:rsidRPr="00597EC7" w:rsidRDefault="00597EC7" w:rsidP="00597EC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712"/>
        <w:gridCol w:w="3762"/>
        <w:gridCol w:w="2097"/>
      </w:tblGrid>
      <w:tr w:rsidR="00597EC7" w:rsidRPr="001B269A" w:rsidTr="0030710D"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Результаты </w:t>
            </w:r>
          </w:p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(освоенные общие компетенции)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sz w:val="24"/>
                <w:szCs w:val="24"/>
              </w:rPr>
              <w:t>Основные показатели оценки результата</w:t>
            </w:r>
          </w:p>
        </w:tc>
        <w:tc>
          <w:tcPr>
            <w:tcW w:w="2097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97EC7" w:rsidRPr="001B269A" w:rsidRDefault="00597EC7" w:rsidP="00597EC7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Формы и методы контроля и оценки </w:t>
            </w: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демонстрация интереса к будущей профессии</w:t>
            </w:r>
          </w:p>
        </w:tc>
        <w:tc>
          <w:tcPr>
            <w:tcW w:w="2097" w:type="dxa"/>
            <w:vMerge w:val="restart"/>
            <w:tcBorders>
              <w:top w:val="single" w:sz="12" w:space="0" w:color="auto"/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A85E72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Интерпретация результатов наблюдений за деятельностью обучающегося в процессе </w:t>
            </w:r>
            <w:r w:rsidR="00A85E72"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выполнения практических заданий</w:t>
            </w: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выбор и применение методов и способов решения профессиональных задач в области разработки </w:t>
            </w: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узлов и деталей конструктивных элементов зданий, проекта производства работ, проектировании строительных конструкций</w:t>
            </w: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оценка эффективности и качества выполнения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Решать проблемы, оценивать риски и принимать решения в нестандартных ситуациях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- </w:t>
            </w: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 xml:space="preserve">решение стандартных и нестандартных задач </w:t>
            </w: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области разработки </w:t>
            </w: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узлов и деталей конструктивных элементов зданий, проекта производства работ, проектировании строительных конструкций</w:t>
            </w: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;</w:t>
            </w:r>
          </w:p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Осуществлять поиск и использование информации, </w:t>
            </w:r>
            <w:r w:rsidRPr="001B26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необходимой для эффективного выполнения профессиональных задач, профессионального и личного развития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- эффективный поиск необходимой информации;</w:t>
            </w:r>
          </w:p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- использование различных источников, включая </w:t>
            </w:r>
            <w:proofErr w:type="gramStart"/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электронные</w:t>
            </w:r>
            <w:proofErr w:type="gramEnd"/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widowControl w:val="0"/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Работать в коллективе и в команде, эффективно общаться с коллегами, руководством, потребителями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взаимодействие с обучающимися, преподавателями и мастерами в ходе обучения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Ставить цели, мотивировать деятельность подчиненных, организовывать и контролировать их работу с принятием на себя ответственности за результат выполнения задания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самоанализ и коррекция результатов собственной работы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Самостоятельно определять задачи профессионального и личностного развития, заниматься самообразованием, осознано планировать повышение квалификации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организация самостоятельных занятий при изучении профессионального модуля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Быть готовым к смене технологий в профессиональной деятельности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анализ инноваций в области разработки технологических процессов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597EC7" w:rsidRPr="001B269A" w:rsidTr="0030710D">
        <w:trPr>
          <w:trHeight w:val="637"/>
        </w:trPr>
        <w:tc>
          <w:tcPr>
            <w:tcW w:w="37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sz w:val="24"/>
                <w:szCs w:val="24"/>
              </w:rPr>
              <w:t>Исполнять воинскую обязанность, в том числе с применением полученных  профессиональных знаний (для юношей)</w:t>
            </w:r>
          </w:p>
        </w:tc>
        <w:tc>
          <w:tcPr>
            <w:tcW w:w="3762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B269A">
              <w:rPr>
                <w:rFonts w:ascii="Times New Roman" w:hAnsi="Times New Roman" w:cs="Times New Roman"/>
                <w:bCs/>
                <w:sz w:val="24"/>
                <w:szCs w:val="24"/>
              </w:rPr>
              <w:t>- демонстрация готовности к исполнению воинской обязанности</w:t>
            </w:r>
          </w:p>
        </w:tc>
        <w:tc>
          <w:tcPr>
            <w:tcW w:w="2097" w:type="dxa"/>
            <w:vMerge/>
            <w:tcBorders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97EC7" w:rsidRPr="001B269A" w:rsidRDefault="00597EC7" w:rsidP="00597EC7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</w:tbl>
    <w:p w:rsidR="003426E5" w:rsidRDefault="003426E5" w:rsidP="002C042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B269A" w:rsidRPr="001B269A" w:rsidRDefault="001B269A" w:rsidP="001B269A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269A">
        <w:rPr>
          <w:rFonts w:ascii="Times New Roman" w:hAnsi="Times New Roman" w:cs="Times New Roman"/>
          <w:b/>
          <w:sz w:val="28"/>
          <w:szCs w:val="28"/>
        </w:rPr>
        <w:t>Оценка знаний студентов производится по следующим критериям:</w:t>
      </w:r>
    </w:p>
    <w:p w:rsidR="001B269A" w:rsidRPr="001B269A" w:rsidRDefault="001B269A" w:rsidP="001B269A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9A" w:rsidRPr="001B269A" w:rsidRDefault="001B269A" w:rsidP="001B269A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B269A">
        <w:rPr>
          <w:rFonts w:ascii="Times New Roman" w:hAnsi="Times New Roman" w:cs="Times New Roman"/>
          <w:sz w:val="28"/>
          <w:szCs w:val="28"/>
        </w:rPr>
        <w:t xml:space="preserve">-оценка </w:t>
      </w:r>
      <w:r w:rsidRPr="001B269A">
        <w:rPr>
          <w:rFonts w:ascii="Times New Roman" w:hAnsi="Times New Roman" w:cs="Times New Roman"/>
          <w:b/>
          <w:i/>
          <w:sz w:val="28"/>
          <w:szCs w:val="28"/>
        </w:rPr>
        <w:t>«отлично»</w:t>
      </w:r>
      <w:r w:rsidRPr="001B269A">
        <w:rPr>
          <w:rFonts w:ascii="Times New Roman" w:hAnsi="Times New Roman" w:cs="Times New Roman"/>
          <w:sz w:val="28"/>
          <w:szCs w:val="28"/>
        </w:rPr>
        <w:t xml:space="preserve"> выставляется студенту, если он глубоко и прочно усвоил программный  теоретический материал по </w:t>
      </w:r>
      <w:r>
        <w:rPr>
          <w:rFonts w:ascii="Times New Roman" w:hAnsi="Times New Roman" w:cs="Times New Roman"/>
          <w:sz w:val="28"/>
          <w:szCs w:val="28"/>
        </w:rPr>
        <w:t>профессиональному модулю</w:t>
      </w:r>
      <w:r w:rsidRPr="001B269A">
        <w:rPr>
          <w:rFonts w:ascii="Times New Roman" w:hAnsi="Times New Roman" w:cs="Times New Roman"/>
          <w:sz w:val="28"/>
          <w:szCs w:val="28"/>
        </w:rPr>
        <w:t>, исчерпывающе, последовательно, четко и логически стройно его излагает, причем не затрудняется с ответами при видоизменении заданий и вопросов, правильно обосновывает принятые решения, владеет разносторонними навыками и приемами выполнения практических задач;</w:t>
      </w:r>
    </w:p>
    <w:p w:rsidR="001B269A" w:rsidRPr="001B269A" w:rsidRDefault="001B269A" w:rsidP="001B269A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9A" w:rsidRPr="001B269A" w:rsidRDefault="001B269A" w:rsidP="001B269A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B269A">
        <w:rPr>
          <w:rFonts w:ascii="Times New Roman" w:hAnsi="Times New Roman" w:cs="Times New Roman"/>
          <w:sz w:val="28"/>
          <w:szCs w:val="28"/>
        </w:rPr>
        <w:t xml:space="preserve">-оценка </w:t>
      </w:r>
      <w:r w:rsidRPr="001B269A">
        <w:rPr>
          <w:rFonts w:ascii="Times New Roman" w:hAnsi="Times New Roman" w:cs="Times New Roman"/>
          <w:b/>
          <w:i/>
          <w:sz w:val="28"/>
          <w:szCs w:val="28"/>
        </w:rPr>
        <w:t xml:space="preserve">«хорошо» </w:t>
      </w:r>
      <w:r w:rsidRPr="001B269A">
        <w:rPr>
          <w:rFonts w:ascii="Times New Roman" w:hAnsi="Times New Roman" w:cs="Times New Roman"/>
          <w:sz w:val="28"/>
          <w:szCs w:val="28"/>
        </w:rPr>
        <w:t xml:space="preserve">выставляется студенту, если он твердо знает материал по </w:t>
      </w:r>
      <w:r>
        <w:rPr>
          <w:rFonts w:ascii="Times New Roman" w:hAnsi="Times New Roman" w:cs="Times New Roman"/>
          <w:sz w:val="28"/>
          <w:szCs w:val="28"/>
        </w:rPr>
        <w:t xml:space="preserve">профессиональному модулю, </w:t>
      </w:r>
      <w:r w:rsidRPr="001B269A">
        <w:rPr>
          <w:rFonts w:ascii="Times New Roman" w:hAnsi="Times New Roman" w:cs="Times New Roman"/>
          <w:sz w:val="28"/>
          <w:szCs w:val="28"/>
        </w:rPr>
        <w:t>грамотно и по существу излагает его, не допуская существенных неточностей в ответе на вопрос, правильно применяет теоретические положения при решении практических вопросов и задач, владеет необходимыми навыками и приемами их выполнения;</w:t>
      </w:r>
    </w:p>
    <w:p w:rsidR="001B269A" w:rsidRPr="001B269A" w:rsidRDefault="001B269A" w:rsidP="001B269A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B269A" w:rsidRPr="001B269A" w:rsidRDefault="001B269A" w:rsidP="001B269A">
      <w:pPr>
        <w:spacing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1B269A">
        <w:rPr>
          <w:rFonts w:ascii="Times New Roman" w:hAnsi="Times New Roman" w:cs="Times New Roman"/>
          <w:sz w:val="28"/>
          <w:szCs w:val="28"/>
        </w:rPr>
        <w:t xml:space="preserve">-оценка </w:t>
      </w:r>
      <w:r w:rsidRPr="001B269A">
        <w:rPr>
          <w:rFonts w:ascii="Times New Roman" w:hAnsi="Times New Roman" w:cs="Times New Roman"/>
          <w:b/>
          <w:i/>
          <w:sz w:val="28"/>
          <w:szCs w:val="28"/>
        </w:rPr>
        <w:t xml:space="preserve">«удовлетворительно» </w:t>
      </w:r>
      <w:r w:rsidRPr="001B269A">
        <w:rPr>
          <w:rFonts w:ascii="Times New Roman" w:hAnsi="Times New Roman" w:cs="Times New Roman"/>
          <w:sz w:val="28"/>
          <w:szCs w:val="28"/>
        </w:rPr>
        <w:t xml:space="preserve">выставляется студенту, если он имеет знания только основного материала, но не усвоил его деталей, допускает неточности, недостаточно правильные формулировки, нарушения логической </w:t>
      </w:r>
      <w:r w:rsidRPr="001B269A">
        <w:rPr>
          <w:rFonts w:ascii="Times New Roman" w:hAnsi="Times New Roman" w:cs="Times New Roman"/>
          <w:sz w:val="28"/>
          <w:szCs w:val="28"/>
        </w:rPr>
        <w:lastRenderedPageBreak/>
        <w:t xml:space="preserve">последовательности в изложении теоретического материала по </w:t>
      </w:r>
      <w:r>
        <w:rPr>
          <w:rFonts w:ascii="Times New Roman" w:hAnsi="Times New Roman" w:cs="Times New Roman"/>
          <w:sz w:val="28"/>
          <w:szCs w:val="28"/>
        </w:rPr>
        <w:t>профессиональному модулю</w:t>
      </w:r>
      <w:r w:rsidRPr="001B269A">
        <w:rPr>
          <w:rFonts w:ascii="Times New Roman" w:hAnsi="Times New Roman" w:cs="Times New Roman"/>
          <w:sz w:val="28"/>
          <w:szCs w:val="28"/>
        </w:rPr>
        <w:t xml:space="preserve">, испытывает затруднения при выполнении практических задач и принятии конструктивных решений, недостаточно хорошо владеет материалами защищаемой работы. </w:t>
      </w:r>
    </w:p>
    <w:p w:rsidR="001B269A" w:rsidRPr="001B269A" w:rsidRDefault="001B269A" w:rsidP="001B269A">
      <w:pPr>
        <w:pStyle w:val="31"/>
        <w:contextualSpacing/>
        <w:jc w:val="both"/>
        <w:rPr>
          <w:b/>
          <w:color w:val="000000"/>
          <w:spacing w:val="7"/>
          <w:szCs w:val="28"/>
        </w:rPr>
      </w:pPr>
      <w:r w:rsidRPr="001B269A">
        <w:rPr>
          <w:b/>
          <w:szCs w:val="28"/>
        </w:rPr>
        <w:t>-</w:t>
      </w:r>
      <w:r w:rsidRPr="001B269A">
        <w:rPr>
          <w:szCs w:val="28"/>
        </w:rPr>
        <w:t xml:space="preserve">оценка </w:t>
      </w:r>
      <w:r w:rsidRPr="001B269A">
        <w:rPr>
          <w:b/>
          <w:i/>
          <w:szCs w:val="28"/>
        </w:rPr>
        <w:t xml:space="preserve">«неудовлетворительно» </w:t>
      </w:r>
      <w:r w:rsidRPr="001B269A">
        <w:rPr>
          <w:szCs w:val="28"/>
        </w:rPr>
        <w:t xml:space="preserve">выставляется студенту, который не знает значительной части теоретического материала по </w:t>
      </w:r>
      <w:r>
        <w:rPr>
          <w:szCs w:val="28"/>
        </w:rPr>
        <w:t>профессиональному модулю</w:t>
      </w:r>
      <w:r w:rsidRPr="001B269A">
        <w:rPr>
          <w:szCs w:val="28"/>
        </w:rPr>
        <w:t xml:space="preserve">, допускает существенные ошибки, неуверенно, с большими затруднениями решает практические задачи и не справляется с ними самостоятельно и испытывает затруднения в принятии конструктивных решений, не владеет материалами защищаемой работы. </w:t>
      </w:r>
    </w:p>
    <w:p w:rsidR="001B269A" w:rsidRPr="001B269A" w:rsidRDefault="001B269A" w:rsidP="002C0428">
      <w:pPr>
        <w:pStyle w:val="a3"/>
        <w:rPr>
          <w:rFonts w:ascii="Times New Roman" w:hAnsi="Times New Roman" w:cs="Times New Roman"/>
          <w:sz w:val="28"/>
          <w:szCs w:val="28"/>
        </w:rPr>
      </w:pPr>
    </w:p>
    <w:sectPr w:rsidR="001B269A" w:rsidRPr="001B269A" w:rsidSect="003947E4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634A" w:rsidRDefault="007C634A" w:rsidP="00A872DE">
      <w:pPr>
        <w:spacing w:after="0" w:line="240" w:lineRule="auto"/>
      </w:pPr>
      <w:r>
        <w:separator/>
      </w:r>
    </w:p>
  </w:endnote>
  <w:endnote w:type="continuationSeparator" w:id="0">
    <w:p w:rsidR="007C634A" w:rsidRDefault="007C634A" w:rsidP="00A872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ndale Sans UI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634A" w:rsidRDefault="007C634A" w:rsidP="00A872DE">
      <w:pPr>
        <w:spacing w:after="0" w:line="240" w:lineRule="auto"/>
      </w:pPr>
      <w:r>
        <w:separator/>
      </w:r>
    </w:p>
  </w:footnote>
  <w:footnote w:type="continuationSeparator" w:id="0">
    <w:p w:rsidR="007C634A" w:rsidRDefault="007C634A" w:rsidP="00A872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F57C6240"/>
    <w:lvl w:ilvl="0">
      <w:numFmt w:val="bullet"/>
      <w:lvlText w:val="*"/>
      <w:lvlJc w:val="left"/>
    </w:lvl>
  </w:abstractNum>
  <w:abstractNum w:abstractNumId="1">
    <w:nsid w:val="063F3D54"/>
    <w:multiLevelType w:val="hybridMultilevel"/>
    <w:tmpl w:val="FDBE29A0"/>
    <w:lvl w:ilvl="0" w:tplc="CD22386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">
    <w:nsid w:val="0B3D5ED3"/>
    <w:multiLevelType w:val="singleLevel"/>
    <w:tmpl w:val="3FD4F3F4"/>
    <w:lvl w:ilvl="0">
      <w:start w:val="2"/>
      <w:numFmt w:val="decimal"/>
      <w:lvlText w:val="%1."/>
      <w:legacy w:legacy="1" w:legacySpace="0" w:legacyIndent="273"/>
      <w:lvlJc w:val="left"/>
      <w:rPr>
        <w:rFonts w:ascii="Times New Roman" w:hAnsi="Times New Roman" w:cs="Times New Roman" w:hint="default"/>
      </w:rPr>
    </w:lvl>
  </w:abstractNum>
  <w:abstractNum w:abstractNumId="3">
    <w:nsid w:val="0F392BA2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69B64E6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C883F37"/>
    <w:multiLevelType w:val="singleLevel"/>
    <w:tmpl w:val="772098D2"/>
    <w:lvl w:ilvl="0">
      <w:start w:val="2"/>
      <w:numFmt w:val="decimal"/>
      <w:lvlText w:val="%1."/>
      <w:legacy w:legacy="1" w:legacySpace="0" w:legacyIndent="278"/>
      <w:lvlJc w:val="left"/>
      <w:rPr>
        <w:rFonts w:ascii="Times New Roman" w:hAnsi="Times New Roman" w:cs="Times New Roman" w:hint="default"/>
      </w:rPr>
    </w:lvl>
  </w:abstractNum>
  <w:abstractNum w:abstractNumId="6">
    <w:nsid w:val="237D19BE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269D1355"/>
    <w:multiLevelType w:val="hybridMultilevel"/>
    <w:tmpl w:val="9CE6BBA8"/>
    <w:lvl w:ilvl="0" w:tplc="662624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717601F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30F1528A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2692922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46C24A5B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4F5D6CAE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50175183"/>
    <w:multiLevelType w:val="hybridMultilevel"/>
    <w:tmpl w:val="A416757E"/>
    <w:lvl w:ilvl="0" w:tplc="57D2AA08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03537FA"/>
    <w:multiLevelType w:val="hybridMultilevel"/>
    <w:tmpl w:val="7098F6D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5">
    <w:nsid w:val="50C72748"/>
    <w:multiLevelType w:val="hybridMultilevel"/>
    <w:tmpl w:val="67386422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6">
    <w:nsid w:val="58BB3CF9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603A66D2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6A366B28"/>
    <w:multiLevelType w:val="multilevel"/>
    <w:tmpl w:val="435C9B8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9">
    <w:nsid w:val="6A9A5B85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6CE67A30"/>
    <w:multiLevelType w:val="hybridMultilevel"/>
    <w:tmpl w:val="2B408BDA"/>
    <w:lvl w:ilvl="0" w:tplc="4DDA319A">
      <w:start w:val="1"/>
      <w:numFmt w:val="decimal"/>
      <w:lvlText w:val="%1)"/>
      <w:lvlJc w:val="left"/>
      <w:pPr>
        <w:ind w:left="1939" w:hanging="12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74995350"/>
    <w:multiLevelType w:val="hybridMultilevel"/>
    <w:tmpl w:val="C0366024"/>
    <w:lvl w:ilvl="0" w:tplc="A1FE113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DE736B"/>
    <w:multiLevelType w:val="hybridMultilevel"/>
    <w:tmpl w:val="C3EE1FBA"/>
    <w:lvl w:ilvl="0" w:tplc="04190001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2C9815E6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64A6A7F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75B077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70E21CF6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51D00B7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B2BA2B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B924390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26059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9"/>
  </w:num>
  <w:num w:numId="3">
    <w:abstractNumId w:val="17"/>
  </w:num>
  <w:num w:numId="4">
    <w:abstractNumId w:val="10"/>
  </w:num>
  <w:num w:numId="5">
    <w:abstractNumId w:val="22"/>
  </w:num>
  <w:num w:numId="6">
    <w:abstractNumId w:val="12"/>
  </w:num>
  <w:num w:numId="7">
    <w:abstractNumId w:val="4"/>
  </w:num>
  <w:num w:numId="8">
    <w:abstractNumId w:val="11"/>
  </w:num>
  <w:num w:numId="9">
    <w:abstractNumId w:val="8"/>
  </w:num>
  <w:num w:numId="10">
    <w:abstractNumId w:val="9"/>
  </w:num>
  <w:num w:numId="11">
    <w:abstractNumId w:val="3"/>
  </w:num>
  <w:num w:numId="12">
    <w:abstractNumId w:val="6"/>
  </w:num>
  <w:num w:numId="13">
    <w:abstractNumId w:val="18"/>
  </w:num>
  <w:num w:numId="14">
    <w:abstractNumId w:val="5"/>
  </w:num>
  <w:num w:numId="15">
    <w:abstractNumId w:val="0"/>
    <w:lvlOverride w:ilvl="0">
      <w:lvl w:ilvl="0">
        <w:start w:val="65535"/>
        <w:numFmt w:val="bullet"/>
        <w:lvlText w:val="-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2"/>
  </w:num>
  <w:num w:numId="17">
    <w:abstractNumId w:val="20"/>
  </w:num>
  <w:num w:numId="18">
    <w:abstractNumId w:val="1"/>
  </w:num>
  <w:num w:numId="19">
    <w:abstractNumId w:val="21"/>
  </w:num>
  <w:num w:numId="20">
    <w:abstractNumId w:val="13"/>
  </w:num>
  <w:num w:numId="21">
    <w:abstractNumId w:val="14"/>
  </w:num>
  <w:num w:numId="22">
    <w:abstractNumId w:val="15"/>
  </w:num>
  <w:num w:numId="23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36C1"/>
    <w:rsid w:val="00010BB6"/>
    <w:rsid w:val="000157A1"/>
    <w:rsid w:val="0001671C"/>
    <w:rsid w:val="0002343F"/>
    <w:rsid w:val="0002524E"/>
    <w:rsid w:val="00036817"/>
    <w:rsid w:val="00036FBF"/>
    <w:rsid w:val="000418A6"/>
    <w:rsid w:val="000437FD"/>
    <w:rsid w:val="00044500"/>
    <w:rsid w:val="00045881"/>
    <w:rsid w:val="00050473"/>
    <w:rsid w:val="00051651"/>
    <w:rsid w:val="00051E0A"/>
    <w:rsid w:val="00071219"/>
    <w:rsid w:val="00071990"/>
    <w:rsid w:val="0007222F"/>
    <w:rsid w:val="000749E4"/>
    <w:rsid w:val="00074EF4"/>
    <w:rsid w:val="00076120"/>
    <w:rsid w:val="00076CA1"/>
    <w:rsid w:val="0007751B"/>
    <w:rsid w:val="00077E79"/>
    <w:rsid w:val="000920FF"/>
    <w:rsid w:val="00092B69"/>
    <w:rsid w:val="000947F9"/>
    <w:rsid w:val="00097D4D"/>
    <w:rsid w:val="000B100C"/>
    <w:rsid w:val="000C28A0"/>
    <w:rsid w:val="000C3F70"/>
    <w:rsid w:val="000C6206"/>
    <w:rsid w:val="000D5FE6"/>
    <w:rsid w:val="000F1869"/>
    <w:rsid w:val="000F5979"/>
    <w:rsid w:val="000F631E"/>
    <w:rsid w:val="001107B8"/>
    <w:rsid w:val="00110C2C"/>
    <w:rsid w:val="001129D3"/>
    <w:rsid w:val="001156B5"/>
    <w:rsid w:val="00115C70"/>
    <w:rsid w:val="00117292"/>
    <w:rsid w:val="0012113E"/>
    <w:rsid w:val="00122444"/>
    <w:rsid w:val="00123840"/>
    <w:rsid w:val="001239A0"/>
    <w:rsid w:val="00127669"/>
    <w:rsid w:val="0013260C"/>
    <w:rsid w:val="00135917"/>
    <w:rsid w:val="00144A34"/>
    <w:rsid w:val="001508F1"/>
    <w:rsid w:val="001530AC"/>
    <w:rsid w:val="00156267"/>
    <w:rsid w:val="001601EA"/>
    <w:rsid w:val="001616BF"/>
    <w:rsid w:val="0016457C"/>
    <w:rsid w:val="00165F58"/>
    <w:rsid w:val="001660CB"/>
    <w:rsid w:val="00171228"/>
    <w:rsid w:val="001739A4"/>
    <w:rsid w:val="00174276"/>
    <w:rsid w:val="001839DF"/>
    <w:rsid w:val="0018489B"/>
    <w:rsid w:val="00185C4D"/>
    <w:rsid w:val="00186C19"/>
    <w:rsid w:val="00187A03"/>
    <w:rsid w:val="001A1D54"/>
    <w:rsid w:val="001A5273"/>
    <w:rsid w:val="001A7D3A"/>
    <w:rsid w:val="001B269A"/>
    <w:rsid w:val="001B4999"/>
    <w:rsid w:val="001C4D72"/>
    <w:rsid w:val="001D2C58"/>
    <w:rsid w:val="001D43BC"/>
    <w:rsid w:val="001F0FD4"/>
    <w:rsid w:val="001F6D31"/>
    <w:rsid w:val="0020203B"/>
    <w:rsid w:val="00204B86"/>
    <w:rsid w:val="00205895"/>
    <w:rsid w:val="00206283"/>
    <w:rsid w:val="00210BAE"/>
    <w:rsid w:val="00220A6A"/>
    <w:rsid w:val="00220CB9"/>
    <w:rsid w:val="002305DB"/>
    <w:rsid w:val="002306FF"/>
    <w:rsid w:val="002313DF"/>
    <w:rsid w:val="002326EE"/>
    <w:rsid w:val="00232B08"/>
    <w:rsid w:val="0024088B"/>
    <w:rsid w:val="002444C8"/>
    <w:rsid w:val="002573BB"/>
    <w:rsid w:val="00262475"/>
    <w:rsid w:val="00270CA1"/>
    <w:rsid w:val="002A6C50"/>
    <w:rsid w:val="002A7AB9"/>
    <w:rsid w:val="002B1AAF"/>
    <w:rsid w:val="002B3675"/>
    <w:rsid w:val="002B36A6"/>
    <w:rsid w:val="002B3C01"/>
    <w:rsid w:val="002B4C2F"/>
    <w:rsid w:val="002C0428"/>
    <w:rsid w:val="002C78BA"/>
    <w:rsid w:val="002D0C61"/>
    <w:rsid w:val="002D34A9"/>
    <w:rsid w:val="002D6E18"/>
    <w:rsid w:val="002E00FA"/>
    <w:rsid w:val="002E2827"/>
    <w:rsid w:val="002F0FF4"/>
    <w:rsid w:val="002F461E"/>
    <w:rsid w:val="00302C54"/>
    <w:rsid w:val="0030404A"/>
    <w:rsid w:val="0030710D"/>
    <w:rsid w:val="00312BE0"/>
    <w:rsid w:val="00315080"/>
    <w:rsid w:val="00320335"/>
    <w:rsid w:val="003310D5"/>
    <w:rsid w:val="00332890"/>
    <w:rsid w:val="00335690"/>
    <w:rsid w:val="003360E4"/>
    <w:rsid w:val="00341F69"/>
    <w:rsid w:val="003426E5"/>
    <w:rsid w:val="00342E59"/>
    <w:rsid w:val="0034303E"/>
    <w:rsid w:val="003472B3"/>
    <w:rsid w:val="00351B67"/>
    <w:rsid w:val="00356196"/>
    <w:rsid w:val="00361A61"/>
    <w:rsid w:val="00363418"/>
    <w:rsid w:val="00366998"/>
    <w:rsid w:val="003723E5"/>
    <w:rsid w:val="00372DBA"/>
    <w:rsid w:val="00377FC5"/>
    <w:rsid w:val="00393191"/>
    <w:rsid w:val="003947E4"/>
    <w:rsid w:val="003A0D08"/>
    <w:rsid w:val="003A1586"/>
    <w:rsid w:val="003A1DEE"/>
    <w:rsid w:val="003A3FBB"/>
    <w:rsid w:val="003C3594"/>
    <w:rsid w:val="003C4B0B"/>
    <w:rsid w:val="003C4FB0"/>
    <w:rsid w:val="003C666C"/>
    <w:rsid w:val="003D0C28"/>
    <w:rsid w:val="003D42C3"/>
    <w:rsid w:val="003D4435"/>
    <w:rsid w:val="003D578C"/>
    <w:rsid w:val="003D5C41"/>
    <w:rsid w:val="003D75C5"/>
    <w:rsid w:val="003F09BF"/>
    <w:rsid w:val="003F1C38"/>
    <w:rsid w:val="003F29A0"/>
    <w:rsid w:val="003F4094"/>
    <w:rsid w:val="003F4118"/>
    <w:rsid w:val="004052CE"/>
    <w:rsid w:val="00413415"/>
    <w:rsid w:val="00414848"/>
    <w:rsid w:val="00414F7F"/>
    <w:rsid w:val="00421D50"/>
    <w:rsid w:val="00422925"/>
    <w:rsid w:val="004251E1"/>
    <w:rsid w:val="004312EE"/>
    <w:rsid w:val="004316C3"/>
    <w:rsid w:val="004358DA"/>
    <w:rsid w:val="0044082D"/>
    <w:rsid w:val="00445722"/>
    <w:rsid w:val="00447AA6"/>
    <w:rsid w:val="00452DDD"/>
    <w:rsid w:val="004708E2"/>
    <w:rsid w:val="0047402F"/>
    <w:rsid w:val="0048538D"/>
    <w:rsid w:val="004910D8"/>
    <w:rsid w:val="0049390F"/>
    <w:rsid w:val="00495E5B"/>
    <w:rsid w:val="004A0B99"/>
    <w:rsid w:val="004A19F4"/>
    <w:rsid w:val="004A4D76"/>
    <w:rsid w:val="004A64BA"/>
    <w:rsid w:val="004A74A2"/>
    <w:rsid w:val="004A7B05"/>
    <w:rsid w:val="004A7D26"/>
    <w:rsid w:val="004B33F7"/>
    <w:rsid w:val="004C787D"/>
    <w:rsid w:val="004D2BDC"/>
    <w:rsid w:val="004D3C39"/>
    <w:rsid w:val="004D62C5"/>
    <w:rsid w:val="004E148B"/>
    <w:rsid w:val="004E2DF2"/>
    <w:rsid w:val="004E5040"/>
    <w:rsid w:val="004F2340"/>
    <w:rsid w:val="004F3788"/>
    <w:rsid w:val="004F48B9"/>
    <w:rsid w:val="005053DD"/>
    <w:rsid w:val="00506B4C"/>
    <w:rsid w:val="005224A0"/>
    <w:rsid w:val="0052343A"/>
    <w:rsid w:val="00525C12"/>
    <w:rsid w:val="00537382"/>
    <w:rsid w:val="00552937"/>
    <w:rsid w:val="005530B9"/>
    <w:rsid w:val="005542D0"/>
    <w:rsid w:val="005572AA"/>
    <w:rsid w:val="005576FF"/>
    <w:rsid w:val="00560191"/>
    <w:rsid w:val="00576872"/>
    <w:rsid w:val="00576954"/>
    <w:rsid w:val="0057750F"/>
    <w:rsid w:val="00593F77"/>
    <w:rsid w:val="0059711B"/>
    <w:rsid w:val="00597EC7"/>
    <w:rsid w:val="005A0616"/>
    <w:rsid w:val="005A0F47"/>
    <w:rsid w:val="005A1786"/>
    <w:rsid w:val="005A5C53"/>
    <w:rsid w:val="005B432D"/>
    <w:rsid w:val="005C1D83"/>
    <w:rsid w:val="005C3FD7"/>
    <w:rsid w:val="005C4375"/>
    <w:rsid w:val="005D3008"/>
    <w:rsid w:val="005D4416"/>
    <w:rsid w:val="005E01D3"/>
    <w:rsid w:val="005E72EB"/>
    <w:rsid w:val="005F6B14"/>
    <w:rsid w:val="005F7B49"/>
    <w:rsid w:val="00602683"/>
    <w:rsid w:val="00602AEB"/>
    <w:rsid w:val="00602E71"/>
    <w:rsid w:val="006044C9"/>
    <w:rsid w:val="0060612F"/>
    <w:rsid w:val="00637740"/>
    <w:rsid w:val="00652F0A"/>
    <w:rsid w:val="006604E7"/>
    <w:rsid w:val="006623E8"/>
    <w:rsid w:val="00662E68"/>
    <w:rsid w:val="00664B2B"/>
    <w:rsid w:val="0066677C"/>
    <w:rsid w:val="00670E94"/>
    <w:rsid w:val="00676AB3"/>
    <w:rsid w:val="0068131D"/>
    <w:rsid w:val="00681AA9"/>
    <w:rsid w:val="00681D12"/>
    <w:rsid w:val="00682EF7"/>
    <w:rsid w:val="00683717"/>
    <w:rsid w:val="00684133"/>
    <w:rsid w:val="00685C06"/>
    <w:rsid w:val="00687473"/>
    <w:rsid w:val="00693EC5"/>
    <w:rsid w:val="006950E5"/>
    <w:rsid w:val="00695307"/>
    <w:rsid w:val="006A56E8"/>
    <w:rsid w:val="006B02EE"/>
    <w:rsid w:val="006B1BA5"/>
    <w:rsid w:val="006B1E80"/>
    <w:rsid w:val="006B4A9F"/>
    <w:rsid w:val="006C2C9C"/>
    <w:rsid w:val="006C6AD9"/>
    <w:rsid w:val="006D18BB"/>
    <w:rsid w:val="006D1975"/>
    <w:rsid w:val="006E07A4"/>
    <w:rsid w:val="006E1A7F"/>
    <w:rsid w:val="006E5963"/>
    <w:rsid w:val="006E74DE"/>
    <w:rsid w:val="006F21D4"/>
    <w:rsid w:val="006F60FE"/>
    <w:rsid w:val="00702A19"/>
    <w:rsid w:val="00702F08"/>
    <w:rsid w:val="00710FB1"/>
    <w:rsid w:val="00713C2A"/>
    <w:rsid w:val="00717E64"/>
    <w:rsid w:val="0072362C"/>
    <w:rsid w:val="007302A6"/>
    <w:rsid w:val="007323C7"/>
    <w:rsid w:val="00733571"/>
    <w:rsid w:val="007354A6"/>
    <w:rsid w:val="0074465E"/>
    <w:rsid w:val="00755FF5"/>
    <w:rsid w:val="0076383B"/>
    <w:rsid w:val="00766EA7"/>
    <w:rsid w:val="0078482E"/>
    <w:rsid w:val="007871A8"/>
    <w:rsid w:val="00792AAA"/>
    <w:rsid w:val="007A1A49"/>
    <w:rsid w:val="007A3D96"/>
    <w:rsid w:val="007A4C76"/>
    <w:rsid w:val="007A61E7"/>
    <w:rsid w:val="007B06F7"/>
    <w:rsid w:val="007C0B6C"/>
    <w:rsid w:val="007C1BCA"/>
    <w:rsid w:val="007C4B79"/>
    <w:rsid w:val="007C634A"/>
    <w:rsid w:val="007D14D1"/>
    <w:rsid w:val="007D2979"/>
    <w:rsid w:val="007D5850"/>
    <w:rsid w:val="007E039C"/>
    <w:rsid w:val="007E55EA"/>
    <w:rsid w:val="007E6401"/>
    <w:rsid w:val="007F263A"/>
    <w:rsid w:val="00815925"/>
    <w:rsid w:val="00816E36"/>
    <w:rsid w:val="00817D56"/>
    <w:rsid w:val="00823AA7"/>
    <w:rsid w:val="0082691B"/>
    <w:rsid w:val="00840F48"/>
    <w:rsid w:val="008451EB"/>
    <w:rsid w:val="008669B2"/>
    <w:rsid w:val="00867052"/>
    <w:rsid w:val="0088607A"/>
    <w:rsid w:val="00887C87"/>
    <w:rsid w:val="0089571C"/>
    <w:rsid w:val="00895B4E"/>
    <w:rsid w:val="008962E3"/>
    <w:rsid w:val="008A589E"/>
    <w:rsid w:val="008A7C79"/>
    <w:rsid w:val="008B1AD0"/>
    <w:rsid w:val="008B1E56"/>
    <w:rsid w:val="008B2B38"/>
    <w:rsid w:val="008B394A"/>
    <w:rsid w:val="008B603B"/>
    <w:rsid w:val="008B7DC3"/>
    <w:rsid w:val="008C026A"/>
    <w:rsid w:val="008C062C"/>
    <w:rsid w:val="008C6471"/>
    <w:rsid w:val="008D4D4F"/>
    <w:rsid w:val="008D4ED4"/>
    <w:rsid w:val="008D5E54"/>
    <w:rsid w:val="008E05F1"/>
    <w:rsid w:val="008E1005"/>
    <w:rsid w:val="00900395"/>
    <w:rsid w:val="00904191"/>
    <w:rsid w:val="00914807"/>
    <w:rsid w:val="00914EFB"/>
    <w:rsid w:val="00916F85"/>
    <w:rsid w:val="00921553"/>
    <w:rsid w:val="00940B94"/>
    <w:rsid w:val="00942354"/>
    <w:rsid w:val="00943112"/>
    <w:rsid w:val="009474A4"/>
    <w:rsid w:val="00947826"/>
    <w:rsid w:val="00951D59"/>
    <w:rsid w:val="00960B63"/>
    <w:rsid w:val="0097008F"/>
    <w:rsid w:val="00971FE2"/>
    <w:rsid w:val="00972244"/>
    <w:rsid w:val="0098176B"/>
    <w:rsid w:val="00981871"/>
    <w:rsid w:val="009836A7"/>
    <w:rsid w:val="00993968"/>
    <w:rsid w:val="00993BC0"/>
    <w:rsid w:val="00997091"/>
    <w:rsid w:val="009A5FC0"/>
    <w:rsid w:val="009C2069"/>
    <w:rsid w:val="009C545C"/>
    <w:rsid w:val="009E123D"/>
    <w:rsid w:val="009E24F6"/>
    <w:rsid w:val="009E363D"/>
    <w:rsid w:val="009E3C06"/>
    <w:rsid w:val="009F1D17"/>
    <w:rsid w:val="009F4B7C"/>
    <w:rsid w:val="009F7A64"/>
    <w:rsid w:val="00A02457"/>
    <w:rsid w:val="00A14DE4"/>
    <w:rsid w:val="00A2178C"/>
    <w:rsid w:val="00A2304A"/>
    <w:rsid w:val="00A276A1"/>
    <w:rsid w:val="00A30152"/>
    <w:rsid w:val="00A32A69"/>
    <w:rsid w:val="00A41150"/>
    <w:rsid w:val="00A4504C"/>
    <w:rsid w:val="00A5341C"/>
    <w:rsid w:val="00A56D52"/>
    <w:rsid w:val="00A60BD5"/>
    <w:rsid w:val="00A7476E"/>
    <w:rsid w:val="00A765C6"/>
    <w:rsid w:val="00A85E72"/>
    <w:rsid w:val="00A872DE"/>
    <w:rsid w:val="00A961EE"/>
    <w:rsid w:val="00AA0A6B"/>
    <w:rsid w:val="00AA55C2"/>
    <w:rsid w:val="00AA5F87"/>
    <w:rsid w:val="00AA6028"/>
    <w:rsid w:val="00AB1B77"/>
    <w:rsid w:val="00AB321E"/>
    <w:rsid w:val="00AC3B0A"/>
    <w:rsid w:val="00AC6818"/>
    <w:rsid w:val="00AD0EFF"/>
    <w:rsid w:val="00AD42A4"/>
    <w:rsid w:val="00AD6915"/>
    <w:rsid w:val="00AE12AA"/>
    <w:rsid w:val="00AE1C91"/>
    <w:rsid w:val="00AE3E5F"/>
    <w:rsid w:val="00AE547A"/>
    <w:rsid w:val="00AF7BCF"/>
    <w:rsid w:val="00B0260C"/>
    <w:rsid w:val="00B02FA1"/>
    <w:rsid w:val="00B03A72"/>
    <w:rsid w:val="00B05728"/>
    <w:rsid w:val="00B13E0B"/>
    <w:rsid w:val="00B1452D"/>
    <w:rsid w:val="00B15466"/>
    <w:rsid w:val="00B37FCB"/>
    <w:rsid w:val="00B41789"/>
    <w:rsid w:val="00B4478C"/>
    <w:rsid w:val="00B5222F"/>
    <w:rsid w:val="00B54303"/>
    <w:rsid w:val="00B65530"/>
    <w:rsid w:val="00B73893"/>
    <w:rsid w:val="00B74B57"/>
    <w:rsid w:val="00B84BA8"/>
    <w:rsid w:val="00B9004C"/>
    <w:rsid w:val="00B92CAF"/>
    <w:rsid w:val="00B94026"/>
    <w:rsid w:val="00B97358"/>
    <w:rsid w:val="00BA1A02"/>
    <w:rsid w:val="00BA2276"/>
    <w:rsid w:val="00BB5144"/>
    <w:rsid w:val="00BB5318"/>
    <w:rsid w:val="00BB6A83"/>
    <w:rsid w:val="00BC1CA1"/>
    <w:rsid w:val="00BC33FA"/>
    <w:rsid w:val="00BD0A6D"/>
    <w:rsid w:val="00BD1C1B"/>
    <w:rsid w:val="00BD3BB0"/>
    <w:rsid w:val="00BD7A9A"/>
    <w:rsid w:val="00BD7EA9"/>
    <w:rsid w:val="00BE184A"/>
    <w:rsid w:val="00BE39F1"/>
    <w:rsid w:val="00BE4FB7"/>
    <w:rsid w:val="00BF1589"/>
    <w:rsid w:val="00BF4F76"/>
    <w:rsid w:val="00C02104"/>
    <w:rsid w:val="00C02967"/>
    <w:rsid w:val="00C17389"/>
    <w:rsid w:val="00C20F22"/>
    <w:rsid w:val="00C210DD"/>
    <w:rsid w:val="00C25CAF"/>
    <w:rsid w:val="00C264A8"/>
    <w:rsid w:val="00C27C56"/>
    <w:rsid w:val="00C33C74"/>
    <w:rsid w:val="00C60015"/>
    <w:rsid w:val="00C6084F"/>
    <w:rsid w:val="00C62461"/>
    <w:rsid w:val="00C62799"/>
    <w:rsid w:val="00C6588A"/>
    <w:rsid w:val="00C74683"/>
    <w:rsid w:val="00C750D2"/>
    <w:rsid w:val="00C767D6"/>
    <w:rsid w:val="00C91715"/>
    <w:rsid w:val="00CA138F"/>
    <w:rsid w:val="00CB4FE7"/>
    <w:rsid w:val="00CE1447"/>
    <w:rsid w:val="00CF23D5"/>
    <w:rsid w:val="00CF5E4C"/>
    <w:rsid w:val="00CF7196"/>
    <w:rsid w:val="00D027BC"/>
    <w:rsid w:val="00D03D63"/>
    <w:rsid w:val="00D11BAA"/>
    <w:rsid w:val="00D1395A"/>
    <w:rsid w:val="00D169B8"/>
    <w:rsid w:val="00D2085B"/>
    <w:rsid w:val="00D209F8"/>
    <w:rsid w:val="00D21037"/>
    <w:rsid w:val="00D254B3"/>
    <w:rsid w:val="00D308D1"/>
    <w:rsid w:val="00D362A3"/>
    <w:rsid w:val="00D36534"/>
    <w:rsid w:val="00D418F9"/>
    <w:rsid w:val="00D43404"/>
    <w:rsid w:val="00D445E6"/>
    <w:rsid w:val="00D450E0"/>
    <w:rsid w:val="00D4586E"/>
    <w:rsid w:val="00D46134"/>
    <w:rsid w:val="00D51DAE"/>
    <w:rsid w:val="00D524AE"/>
    <w:rsid w:val="00D5317C"/>
    <w:rsid w:val="00D54394"/>
    <w:rsid w:val="00D60B4A"/>
    <w:rsid w:val="00D6603C"/>
    <w:rsid w:val="00D81E33"/>
    <w:rsid w:val="00D84346"/>
    <w:rsid w:val="00D871F8"/>
    <w:rsid w:val="00D90BEE"/>
    <w:rsid w:val="00D92DDF"/>
    <w:rsid w:val="00D9367D"/>
    <w:rsid w:val="00DA23A0"/>
    <w:rsid w:val="00DA491D"/>
    <w:rsid w:val="00DA72B5"/>
    <w:rsid w:val="00DB3D09"/>
    <w:rsid w:val="00DB475E"/>
    <w:rsid w:val="00DB5211"/>
    <w:rsid w:val="00DB7F25"/>
    <w:rsid w:val="00DC391C"/>
    <w:rsid w:val="00DD021F"/>
    <w:rsid w:val="00DD4BF9"/>
    <w:rsid w:val="00DE194C"/>
    <w:rsid w:val="00DE30FF"/>
    <w:rsid w:val="00E12463"/>
    <w:rsid w:val="00E13E94"/>
    <w:rsid w:val="00E16C2E"/>
    <w:rsid w:val="00E22B8D"/>
    <w:rsid w:val="00E2364C"/>
    <w:rsid w:val="00E3102B"/>
    <w:rsid w:val="00E316FC"/>
    <w:rsid w:val="00E41EF6"/>
    <w:rsid w:val="00E64019"/>
    <w:rsid w:val="00E6549E"/>
    <w:rsid w:val="00E67C4E"/>
    <w:rsid w:val="00E67EF9"/>
    <w:rsid w:val="00E7002B"/>
    <w:rsid w:val="00E90114"/>
    <w:rsid w:val="00E91F90"/>
    <w:rsid w:val="00EA33C0"/>
    <w:rsid w:val="00EA68A8"/>
    <w:rsid w:val="00EB1D13"/>
    <w:rsid w:val="00EB3B04"/>
    <w:rsid w:val="00EB3B74"/>
    <w:rsid w:val="00EB3F9F"/>
    <w:rsid w:val="00EB4A5A"/>
    <w:rsid w:val="00EB505C"/>
    <w:rsid w:val="00EB6EE2"/>
    <w:rsid w:val="00EC0AD2"/>
    <w:rsid w:val="00EC4182"/>
    <w:rsid w:val="00EC6D33"/>
    <w:rsid w:val="00EC7579"/>
    <w:rsid w:val="00ED105B"/>
    <w:rsid w:val="00ED2795"/>
    <w:rsid w:val="00EE2A4D"/>
    <w:rsid w:val="00EE421B"/>
    <w:rsid w:val="00EE6358"/>
    <w:rsid w:val="00EF2946"/>
    <w:rsid w:val="00F034BC"/>
    <w:rsid w:val="00F03A86"/>
    <w:rsid w:val="00F03E32"/>
    <w:rsid w:val="00F058F4"/>
    <w:rsid w:val="00F125F9"/>
    <w:rsid w:val="00F177B9"/>
    <w:rsid w:val="00F178C8"/>
    <w:rsid w:val="00F201CC"/>
    <w:rsid w:val="00F21CE6"/>
    <w:rsid w:val="00F26875"/>
    <w:rsid w:val="00F315B5"/>
    <w:rsid w:val="00F436C1"/>
    <w:rsid w:val="00F47613"/>
    <w:rsid w:val="00F516A8"/>
    <w:rsid w:val="00F52B04"/>
    <w:rsid w:val="00F5341E"/>
    <w:rsid w:val="00F631E9"/>
    <w:rsid w:val="00F6399C"/>
    <w:rsid w:val="00F63F1E"/>
    <w:rsid w:val="00F67E59"/>
    <w:rsid w:val="00F7137D"/>
    <w:rsid w:val="00F71A14"/>
    <w:rsid w:val="00F71BD0"/>
    <w:rsid w:val="00F72BBE"/>
    <w:rsid w:val="00F73AE1"/>
    <w:rsid w:val="00F741AD"/>
    <w:rsid w:val="00F83942"/>
    <w:rsid w:val="00F90669"/>
    <w:rsid w:val="00FA0471"/>
    <w:rsid w:val="00FA1016"/>
    <w:rsid w:val="00FA3D01"/>
    <w:rsid w:val="00FA500B"/>
    <w:rsid w:val="00FA5ED6"/>
    <w:rsid w:val="00FA76AE"/>
    <w:rsid w:val="00FB24E8"/>
    <w:rsid w:val="00FB3323"/>
    <w:rsid w:val="00FC3EE3"/>
    <w:rsid w:val="00FC514C"/>
    <w:rsid w:val="00FC7E47"/>
    <w:rsid w:val="00FD5C48"/>
    <w:rsid w:val="00FE13F2"/>
    <w:rsid w:val="00FE7AE3"/>
    <w:rsid w:val="00FF2B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page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872D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paragraph" w:styleId="2">
    <w:name w:val="heading 2"/>
    <w:basedOn w:val="a"/>
    <w:next w:val="a"/>
    <w:link w:val="20"/>
    <w:uiPriority w:val="9"/>
    <w:qFormat/>
    <w:rsid w:val="00C6084F"/>
    <w:pPr>
      <w:keepNext/>
      <w:widowControl w:val="0"/>
      <w:autoSpaceDE w:val="0"/>
      <w:autoSpaceDN w:val="0"/>
      <w:adjustRightInd w:val="0"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1D2C5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647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semiHidden/>
    <w:unhideWhenUsed/>
    <w:qFormat/>
    <w:rsid w:val="008C6471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No Spacing"/>
    <w:uiPriority w:val="1"/>
    <w:qFormat/>
    <w:rsid w:val="00F436C1"/>
    <w:pPr>
      <w:spacing w:after="0" w:line="240" w:lineRule="auto"/>
    </w:pPr>
  </w:style>
  <w:style w:type="table" w:styleId="a4">
    <w:name w:val="Table Grid"/>
    <w:basedOn w:val="a1"/>
    <w:uiPriority w:val="59"/>
    <w:rsid w:val="00F436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rsid w:val="00A872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21">
    <w:name w:val="List 2"/>
    <w:basedOn w:val="a"/>
    <w:rsid w:val="00A872DE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22">
    <w:name w:val="Body Text Indent 2"/>
    <w:basedOn w:val="a"/>
    <w:link w:val="23"/>
    <w:rsid w:val="00A872D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3">
    <w:name w:val="Основной текст с отступом 2 Знак"/>
    <w:basedOn w:val="a0"/>
    <w:link w:val="22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6">
    <w:name w:val="footnote text"/>
    <w:basedOn w:val="a"/>
    <w:link w:val="a7"/>
    <w:semiHidden/>
    <w:rsid w:val="00A872D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semiHidden/>
    <w:rsid w:val="00A872DE"/>
    <w:rPr>
      <w:rFonts w:ascii="Times New Roman" w:eastAsia="Times New Roman" w:hAnsi="Times New Roman" w:cs="Times New Roman"/>
      <w:sz w:val="20"/>
      <w:szCs w:val="20"/>
    </w:rPr>
  </w:style>
  <w:style w:type="character" w:styleId="a8">
    <w:name w:val="footnote reference"/>
    <w:semiHidden/>
    <w:rsid w:val="00A872DE"/>
    <w:rPr>
      <w:vertAlign w:val="superscript"/>
    </w:rPr>
  </w:style>
  <w:style w:type="paragraph" w:styleId="24">
    <w:name w:val="Body Text 2"/>
    <w:basedOn w:val="a"/>
    <w:link w:val="25"/>
    <w:rsid w:val="00A872D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2 Знак"/>
    <w:basedOn w:val="a0"/>
    <w:link w:val="24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9">
    <w:name w:val="Body Text"/>
    <w:basedOn w:val="a"/>
    <w:link w:val="aa"/>
    <w:rsid w:val="00A872DE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A872DE"/>
    <w:rPr>
      <w:rFonts w:ascii="Times New Roman" w:eastAsia="Times New Roman" w:hAnsi="Times New Roman" w:cs="Times New Roman"/>
      <w:sz w:val="24"/>
      <w:szCs w:val="24"/>
    </w:rPr>
  </w:style>
  <w:style w:type="paragraph" w:customStyle="1" w:styleId="26">
    <w:name w:val="Знак2"/>
    <w:basedOn w:val="a"/>
    <w:rsid w:val="00A872DE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b">
    <w:name w:val="footer"/>
    <w:basedOn w:val="a"/>
    <w:link w:val="ac"/>
    <w:rsid w:val="00A872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c">
    <w:name w:val="Нижний колонтитул Знак"/>
    <w:basedOn w:val="a0"/>
    <w:link w:val="ab"/>
    <w:rsid w:val="00A872DE"/>
    <w:rPr>
      <w:rFonts w:ascii="Times New Roman" w:eastAsia="Times New Roman" w:hAnsi="Times New Roman" w:cs="Times New Roman"/>
      <w:sz w:val="24"/>
      <w:szCs w:val="24"/>
    </w:rPr>
  </w:style>
  <w:style w:type="character" w:styleId="ad">
    <w:name w:val="page number"/>
    <w:basedOn w:val="a0"/>
    <w:rsid w:val="00A872DE"/>
  </w:style>
  <w:style w:type="character" w:customStyle="1" w:styleId="ae">
    <w:name w:val="Текст выноски Знак"/>
    <w:basedOn w:val="a0"/>
    <w:link w:val="af"/>
    <w:uiPriority w:val="99"/>
    <w:semiHidden/>
    <w:rsid w:val="00A872DE"/>
    <w:rPr>
      <w:rFonts w:ascii="Tahoma" w:eastAsia="Times New Roman" w:hAnsi="Tahoma" w:cs="Tahoma"/>
      <w:sz w:val="16"/>
      <w:szCs w:val="16"/>
    </w:rPr>
  </w:style>
  <w:style w:type="paragraph" w:styleId="af">
    <w:name w:val="Balloon Text"/>
    <w:basedOn w:val="a"/>
    <w:link w:val="ae"/>
    <w:uiPriority w:val="99"/>
    <w:semiHidden/>
    <w:rsid w:val="00A872DE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paragraph" w:styleId="af0">
    <w:name w:val="header"/>
    <w:basedOn w:val="a"/>
    <w:link w:val="af1"/>
    <w:rsid w:val="00A872D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1">
    <w:name w:val="Верхний колонтитул Знак"/>
    <w:basedOn w:val="a0"/>
    <w:link w:val="af0"/>
    <w:rsid w:val="00A872DE"/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Subtitle"/>
    <w:basedOn w:val="a"/>
    <w:next w:val="a"/>
    <w:link w:val="af3"/>
    <w:uiPriority w:val="11"/>
    <w:qFormat/>
    <w:rsid w:val="00A872D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f3">
    <w:name w:val="Подзаголовок Знак"/>
    <w:basedOn w:val="a0"/>
    <w:link w:val="af2"/>
    <w:uiPriority w:val="11"/>
    <w:rsid w:val="00A872DE"/>
    <w:rPr>
      <w:rFonts w:ascii="Cambria" w:eastAsia="Times New Roman" w:hAnsi="Cambria" w:cs="Times New Roman"/>
      <w:sz w:val="24"/>
      <w:szCs w:val="24"/>
    </w:rPr>
  </w:style>
  <w:style w:type="paragraph" w:styleId="af4">
    <w:name w:val="List Paragraph"/>
    <w:basedOn w:val="a"/>
    <w:link w:val="af5"/>
    <w:uiPriority w:val="34"/>
    <w:qFormat/>
    <w:rsid w:val="00A872DE"/>
    <w:pPr>
      <w:ind w:left="720"/>
      <w:contextualSpacing/>
    </w:pPr>
    <w:rPr>
      <w:rFonts w:ascii="Times New Roman" w:eastAsia="Times New Roman" w:hAnsi="Times New Roman" w:cs="Times New Roman"/>
      <w:sz w:val="24"/>
      <w:lang w:eastAsia="en-US"/>
    </w:rPr>
  </w:style>
  <w:style w:type="character" w:customStyle="1" w:styleId="FontStyle11">
    <w:name w:val="Font Style11"/>
    <w:uiPriority w:val="99"/>
    <w:rsid w:val="00A872DE"/>
    <w:rPr>
      <w:rFonts w:ascii="Times New Roman" w:hAnsi="Times New Roman" w:cs="Times New Roman"/>
      <w:spacing w:val="10"/>
      <w:sz w:val="24"/>
      <w:szCs w:val="24"/>
    </w:rPr>
  </w:style>
  <w:style w:type="character" w:styleId="af6">
    <w:name w:val="Hyperlink"/>
    <w:uiPriority w:val="99"/>
    <w:rsid w:val="00A872DE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1D2C58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1D2C58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C6084F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11">
    <w:name w:val="toc 1"/>
    <w:basedOn w:val="a"/>
    <w:next w:val="a"/>
    <w:autoRedefine/>
    <w:uiPriority w:val="39"/>
    <w:rsid w:val="00C6084F"/>
    <w:pPr>
      <w:widowControl w:val="0"/>
      <w:tabs>
        <w:tab w:val="right" w:leader="dot" w:pos="9923"/>
      </w:tabs>
      <w:autoSpaceDE w:val="0"/>
      <w:autoSpaceDN w:val="0"/>
      <w:adjustRightInd w:val="0"/>
      <w:spacing w:after="0" w:line="36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27">
    <w:name w:val="toc 2"/>
    <w:basedOn w:val="a"/>
    <w:next w:val="a"/>
    <w:autoRedefine/>
    <w:uiPriority w:val="39"/>
    <w:semiHidden/>
    <w:rsid w:val="00C6084F"/>
    <w:pPr>
      <w:widowControl w:val="0"/>
      <w:autoSpaceDE w:val="0"/>
      <w:autoSpaceDN w:val="0"/>
      <w:adjustRightInd w:val="0"/>
      <w:spacing w:after="0" w:line="240" w:lineRule="auto"/>
      <w:ind w:left="200"/>
    </w:pPr>
    <w:rPr>
      <w:rFonts w:ascii="Times New Roman" w:eastAsia="Times New Roman" w:hAnsi="Times New Roman" w:cs="Times New Roman"/>
      <w:sz w:val="20"/>
      <w:szCs w:val="20"/>
    </w:rPr>
  </w:style>
  <w:style w:type="paragraph" w:styleId="af7">
    <w:name w:val="Title"/>
    <w:basedOn w:val="a"/>
    <w:link w:val="af8"/>
    <w:qFormat/>
    <w:rsid w:val="00C6084F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caps/>
      <w:sz w:val="28"/>
      <w:szCs w:val="24"/>
    </w:rPr>
  </w:style>
  <w:style w:type="character" w:customStyle="1" w:styleId="af8">
    <w:name w:val="Название Знак"/>
    <w:basedOn w:val="a0"/>
    <w:link w:val="af7"/>
    <w:rsid w:val="00C6084F"/>
    <w:rPr>
      <w:rFonts w:ascii="Times New Roman" w:eastAsia="Times New Roman" w:hAnsi="Times New Roman" w:cs="Times New Roman"/>
      <w:b/>
      <w:bCs/>
      <w:caps/>
      <w:sz w:val="28"/>
      <w:szCs w:val="24"/>
    </w:rPr>
  </w:style>
  <w:style w:type="paragraph" w:customStyle="1" w:styleId="ConsPlusNormal">
    <w:name w:val="ConsPlusNormal"/>
    <w:rsid w:val="00C6084F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customStyle="1" w:styleId="textn">
    <w:name w:val="textn"/>
    <w:basedOn w:val="a"/>
    <w:rsid w:val="00C608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rsid w:val="00C6084F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/>
      <w:szCs w:val="20"/>
    </w:rPr>
  </w:style>
  <w:style w:type="character" w:styleId="af9">
    <w:name w:val="Placeholder Text"/>
    <w:basedOn w:val="a0"/>
    <w:uiPriority w:val="99"/>
    <w:semiHidden/>
    <w:rsid w:val="00C6084F"/>
    <w:rPr>
      <w:color w:val="808080"/>
    </w:rPr>
  </w:style>
  <w:style w:type="paragraph" w:customStyle="1" w:styleId="textb">
    <w:name w:val="textb"/>
    <w:basedOn w:val="a"/>
    <w:rsid w:val="00C6084F"/>
    <w:pPr>
      <w:spacing w:after="0" w:line="240" w:lineRule="auto"/>
    </w:pPr>
    <w:rPr>
      <w:rFonts w:ascii="Arial" w:eastAsia="Times New Roman" w:hAnsi="Arial" w:cs="Arial"/>
      <w:b/>
      <w:bCs/>
    </w:rPr>
  </w:style>
  <w:style w:type="paragraph" w:styleId="31">
    <w:name w:val="Body Text 3"/>
    <w:basedOn w:val="a"/>
    <w:link w:val="32"/>
    <w:rsid w:val="00C6084F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32">
    <w:name w:val="Основной текст 3 Знак"/>
    <w:basedOn w:val="a0"/>
    <w:link w:val="31"/>
    <w:rsid w:val="00C6084F"/>
    <w:rPr>
      <w:rFonts w:ascii="Times New Roman" w:eastAsia="Times New Roman" w:hAnsi="Times New Roman" w:cs="Times New Roman"/>
      <w:sz w:val="28"/>
      <w:szCs w:val="20"/>
    </w:rPr>
  </w:style>
  <w:style w:type="character" w:customStyle="1" w:styleId="40">
    <w:name w:val="Заголовок 4 Знак"/>
    <w:basedOn w:val="a0"/>
    <w:link w:val="4"/>
    <w:uiPriority w:val="9"/>
    <w:rsid w:val="008C647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semiHidden/>
    <w:rsid w:val="008C647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styleId="afa">
    <w:name w:val="Body Text Indent"/>
    <w:basedOn w:val="a"/>
    <w:link w:val="afb"/>
    <w:rsid w:val="008C6471"/>
    <w:pPr>
      <w:spacing w:after="120" w:line="240" w:lineRule="auto"/>
      <w:ind w:left="283"/>
    </w:pPr>
    <w:rPr>
      <w:rFonts w:ascii="Arial" w:eastAsia="Times New Roman" w:hAnsi="Arial" w:cs="Arial"/>
      <w:bCs/>
      <w:sz w:val="24"/>
      <w:szCs w:val="24"/>
    </w:rPr>
  </w:style>
  <w:style w:type="character" w:customStyle="1" w:styleId="afb">
    <w:name w:val="Основной текст с отступом Знак"/>
    <w:basedOn w:val="a0"/>
    <w:link w:val="afa"/>
    <w:rsid w:val="008C6471"/>
    <w:rPr>
      <w:rFonts w:ascii="Arial" w:eastAsia="Times New Roman" w:hAnsi="Arial" w:cs="Arial"/>
      <w:bCs/>
      <w:sz w:val="24"/>
      <w:szCs w:val="24"/>
    </w:rPr>
  </w:style>
  <w:style w:type="character" w:customStyle="1" w:styleId="apple-converted-space">
    <w:name w:val="apple-converted-space"/>
    <w:basedOn w:val="a0"/>
    <w:rsid w:val="0007751B"/>
  </w:style>
  <w:style w:type="character" w:styleId="afc">
    <w:name w:val="Strong"/>
    <w:basedOn w:val="a0"/>
    <w:uiPriority w:val="22"/>
    <w:qFormat/>
    <w:rsid w:val="0007751B"/>
    <w:rPr>
      <w:b/>
      <w:bCs/>
    </w:rPr>
  </w:style>
  <w:style w:type="character" w:styleId="afd">
    <w:name w:val="FollowedHyperlink"/>
    <w:basedOn w:val="a0"/>
    <w:uiPriority w:val="99"/>
    <w:semiHidden/>
    <w:unhideWhenUsed/>
    <w:rsid w:val="00867052"/>
    <w:rPr>
      <w:color w:val="800080" w:themeColor="followedHyperlink"/>
      <w:u w:val="single"/>
    </w:rPr>
  </w:style>
  <w:style w:type="character" w:customStyle="1" w:styleId="serp-urlitem">
    <w:name w:val="serp-url__item"/>
    <w:basedOn w:val="a0"/>
    <w:rsid w:val="00CE1447"/>
  </w:style>
  <w:style w:type="character" w:customStyle="1" w:styleId="serp-urlmark">
    <w:name w:val="serp-url__mark"/>
    <w:basedOn w:val="a0"/>
    <w:rsid w:val="00CE1447"/>
  </w:style>
  <w:style w:type="character" w:customStyle="1" w:styleId="buttontext">
    <w:name w:val="button__text"/>
    <w:basedOn w:val="a0"/>
    <w:rsid w:val="00CE1447"/>
  </w:style>
  <w:style w:type="paragraph" w:styleId="afe">
    <w:name w:val="Document Map"/>
    <w:basedOn w:val="a"/>
    <w:link w:val="aff"/>
    <w:semiHidden/>
    <w:rsid w:val="004312E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aff">
    <w:name w:val="Схема документа Знак"/>
    <w:basedOn w:val="a0"/>
    <w:link w:val="afe"/>
    <w:semiHidden/>
    <w:rsid w:val="004312EE"/>
    <w:rPr>
      <w:rFonts w:ascii="Tahoma" w:eastAsia="Times New Roman" w:hAnsi="Tahoma" w:cs="Tahoma"/>
      <w:sz w:val="20"/>
      <w:szCs w:val="20"/>
      <w:shd w:val="clear" w:color="auto" w:fill="000080"/>
    </w:rPr>
  </w:style>
  <w:style w:type="paragraph" w:customStyle="1" w:styleId="12">
    <w:name w:val="Без интервала1"/>
    <w:uiPriority w:val="99"/>
    <w:rsid w:val="002B36A6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Style2">
    <w:name w:val="Style2"/>
    <w:basedOn w:val="a"/>
    <w:uiPriority w:val="99"/>
    <w:rsid w:val="002B36A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Абзац списка Знак"/>
    <w:link w:val="af4"/>
    <w:uiPriority w:val="34"/>
    <w:locked/>
    <w:rsid w:val="00E13E94"/>
    <w:rPr>
      <w:rFonts w:ascii="Times New Roman" w:eastAsia="Times New Roman" w:hAnsi="Times New Roman" w:cs="Times New Roman"/>
      <w:sz w:val="24"/>
      <w:lang w:eastAsia="en-US"/>
    </w:rPr>
  </w:style>
  <w:style w:type="paragraph" w:customStyle="1" w:styleId="headertext">
    <w:name w:val="headertext"/>
    <w:basedOn w:val="a"/>
    <w:rsid w:val="00AE12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10">
    <w:name w:val="a1"/>
    <w:basedOn w:val="a"/>
    <w:rsid w:val="00D362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10"/>
    <w:basedOn w:val="a"/>
    <w:rsid w:val="00D362A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1739A4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29">
    <w:name w:val="Style29"/>
    <w:basedOn w:val="a"/>
    <w:uiPriority w:val="99"/>
    <w:rsid w:val="001739A4"/>
    <w:pPr>
      <w:widowControl w:val="0"/>
      <w:autoSpaceDE w:val="0"/>
      <w:autoSpaceDN w:val="0"/>
      <w:adjustRightInd w:val="0"/>
      <w:spacing w:after="0" w:line="252" w:lineRule="exact"/>
      <w:ind w:firstLine="394"/>
    </w:pPr>
    <w:rPr>
      <w:rFonts w:ascii="Arial" w:hAnsi="Arial" w:cs="Arial"/>
      <w:sz w:val="24"/>
      <w:szCs w:val="24"/>
    </w:rPr>
  </w:style>
  <w:style w:type="character" w:customStyle="1" w:styleId="FontStyle77">
    <w:name w:val="Font Style77"/>
    <w:basedOn w:val="a0"/>
    <w:uiPriority w:val="99"/>
    <w:rsid w:val="001739A4"/>
    <w:rPr>
      <w:rFonts w:ascii="Arial" w:hAnsi="Arial" w:cs="Arial"/>
      <w:sz w:val="18"/>
      <w:szCs w:val="18"/>
    </w:rPr>
  </w:style>
  <w:style w:type="character" w:customStyle="1" w:styleId="FontStyle78">
    <w:name w:val="Font Style78"/>
    <w:basedOn w:val="a0"/>
    <w:uiPriority w:val="99"/>
    <w:rsid w:val="001739A4"/>
    <w:rPr>
      <w:rFonts w:ascii="Arial" w:hAnsi="Arial" w:cs="Arial"/>
      <w:b/>
      <w:bCs/>
      <w:i/>
      <w:iCs/>
      <w:sz w:val="18"/>
      <w:szCs w:val="18"/>
    </w:rPr>
  </w:style>
  <w:style w:type="paragraph" w:customStyle="1" w:styleId="Style6">
    <w:name w:val="Style6"/>
    <w:basedOn w:val="a"/>
    <w:uiPriority w:val="99"/>
    <w:rsid w:val="00D84346"/>
    <w:pPr>
      <w:widowControl w:val="0"/>
      <w:autoSpaceDE w:val="0"/>
      <w:autoSpaceDN w:val="0"/>
      <w:adjustRightInd w:val="0"/>
      <w:spacing w:after="0" w:line="252" w:lineRule="exact"/>
      <w:ind w:firstLine="418"/>
      <w:jc w:val="both"/>
    </w:pPr>
    <w:rPr>
      <w:rFonts w:ascii="Arial" w:hAnsi="Arial" w:cs="Arial"/>
      <w:sz w:val="24"/>
      <w:szCs w:val="24"/>
    </w:rPr>
  </w:style>
  <w:style w:type="paragraph" w:customStyle="1" w:styleId="Style7">
    <w:name w:val="Style7"/>
    <w:basedOn w:val="a"/>
    <w:uiPriority w:val="99"/>
    <w:rsid w:val="00D84346"/>
    <w:pPr>
      <w:widowControl w:val="0"/>
      <w:autoSpaceDE w:val="0"/>
      <w:autoSpaceDN w:val="0"/>
      <w:adjustRightInd w:val="0"/>
      <w:spacing w:after="0" w:line="252" w:lineRule="exact"/>
      <w:ind w:firstLine="403"/>
      <w:jc w:val="both"/>
    </w:pPr>
    <w:rPr>
      <w:rFonts w:ascii="Arial" w:hAnsi="Arial" w:cs="Arial"/>
      <w:sz w:val="24"/>
      <w:szCs w:val="24"/>
    </w:rPr>
  </w:style>
  <w:style w:type="paragraph" w:customStyle="1" w:styleId="Style25">
    <w:name w:val="Style25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4">
    <w:name w:val="Style4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Style17">
    <w:name w:val="Style17"/>
    <w:basedOn w:val="a"/>
    <w:uiPriority w:val="99"/>
    <w:rsid w:val="00E6549E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Arial" w:hAnsi="Arial" w:cs="Arial"/>
      <w:sz w:val="24"/>
      <w:szCs w:val="24"/>
    </w:rPr>
  </w:style>
  <w:style w:type="paragraph" w:customStyle="1" w:styleId="Style5">
    <w:name w:val="Style5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6">
    <w:name w:val="Style16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66">
    <w:name w:val="Font Style66"/>
    <w:basedOn w:val="a0"/>
    <w:uiPriority w:val="99"/>
    <w:rsid w:val="00E6549E"/>
    <w:rPr>
      <w:rFonts w:ascii="Arial" w:hAnsi="Arial" w:cs="Arial"/>
      <w:b/>
      <w:bCs/>
      <w:sz w:val="22"/>
      <w:szCs w:val="22"/>
    </w:rPr>
  </w:style>
  <w:style w:type="character" w:customStyle="1" w:styleId="FontStyle79">
    <w:name w:val="Font Style79"/>
    <w:basedOn w:val="a0"/>
    <w:uiPriority w:val="99"/>
    <w:rsid w:val="00E6549E"/>
    <w:rPr>
      <w:rFonts w:ascii="Arial" w:hAnsi="Arial" w:cs="Arial"/>
      <w:b/>
      <w:bCs/>
      <w:sz w:val="18"/>
      <w:szCs w:val="18"/>
    </w:rPr>
  </w:style>
  <w:style w:type="paragraph" w:customStyle="1" w:styleId="Style11">
    <w:name w:val="Style11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12">
    <w:name w:val="Style12"/>
    <w:basedOn w:val="a"/>
    <w:uiPriority w:val="99"/>
    <w:rsid w:val="00E6549E"/>
    <w:pPr>
      <w:widowControl w:val="0"/>
      <w:autoSpaceDE w:val="0"/>
      <w:autoSpaceDN w:val="0"/>
      <w:adjustRightInd w:val="0"/>
      <w:spacing w:after="0" w:line="254" w:lineRule="exact"/>
    </w:pPr>
    <w:rPr>
      <w:rFonts w:ascii="Arial" w:hAnsi="Arial" w:cs="Arial"/>
      <w:sz w:val="24"/>
      <w:szCs w:val="24"/>
    </w:rPr>
  </w:style>
  <w:style w:type="paragraph" w:customStyle="1" w:styleId="Style18">
    <w:name w:val="Style18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31">
    <w:name w:val="Style31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34">
    <w:name w:val="Style34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35">
    <w:name w:val="Style35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40">
    <w:name w:val="Style40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60">
    <w:name w:val="Font Style60"/>
    <w:basedOn w:val="a0"/>
    <w:uiPriority w:val="99"/>
    <w:rsid w:val="00E6549E"/>
    <w:rPr>
      <w:rFonts w:ascii="Arial" w:hAnsi="Arial" w:cs="Arial"/>
      <w:i/>
      <w:iCs/>
      <w:sz w:val="18"/>
      <w:szCs w:val="18"/>
    </w:rPr>
  </w:style>
  <w:style w:type="character" w:customStyle="1" w:styleId="FontStyle69">
    <w:name w:val="Font Style69"/>
    <w:basedOn w:val="a0"/>
    <w:uiPriority w:val="99"/>
    <w:rsid w:val="00E6549E"/>
    <w:rPr>
      <w:rFonts w:ascii="Arial" w:hAnsi="Arial" w:cs="Arial"/>
      <w:sz w:val="20"/>
      <w:szCs w:val="20"/>
    </w:rPr>
  </w:style>
  <w:style w:type="character" w:customStyle="1" w:styleId="FontStyle70">
    <w:name w:val="Font Style70"/>
    <w:basedOn w:val="a0"/>
    <w:uiPriority w:val="99"/>
    <w:rsid w:val="00E6549E"/>
    <w:rPr>
      <w:rFonts w:ascii="Arial" w:hAnsi="Arial" w:cs="Arial"/>
      <w:sz w:val="20"/>
      <w:szCs w:val="20"/>
    </w:rPr>
  </w:style>
  <w:style w:type="character" w:customStyle="1" w:styleId="FontStyle71">
    <w:name w:val="Font Style71"/>
    <w:basedOn w:val="a0"/>
    <w:uiPriority w:val="99"/>
    <w:rsid w:val="00E6549E"/>
    <w:rPr>
      <w:rFonts w:ascii="Arial" w:hAnsi="Arial" w:cs="Arial"/>
      <w:sz w:val="20"/>
      <w:szCs w:val="20"/>
    </w:rPr>
  </w:style>
  <w:style w:type="character" w:customStyle="1" w:styleId="FontStyle72">
    <w:name w:val="Font Style72"/>
    <w:basedOn w:val="a0"/>
    <w:uiPriority w:val="99"/>
    <w:rsid w:val="00E6549E"/>
    <w:rPr>
      <w:rFonts w:ascii="Arial" w:hAnsi="Arial" w:cs="Arial"/>
      <w:sz w:val="20"/>
      <w:szCs w:val="20"/>
    </w:rPr>
  </w:style>
  <w:style w:type="character" w:customStyle="1" w:styleId="FontStyle73">
    <w:name w:val="Font Style73"/>
    <w:basedOn w:val="a0"/>
    <w:uiPriority w:val="99"/>
    <w:rsid w:val="00E6549E"/>
    <w:rPr>
      <w:rFonts w:ascii="Arial" w:hAnsi="Arial" w:cs="Arial"/>
      <w:sz w:val="20"/>
      <w:szCs w:val="20"/>
    </w:rPr>
  </w:style>
  <w:style w:type="character" w:customStyle="1" w:styleId="FontStyle74">
    <w:name w:val="Font Style74"/>
    <w:basedOn w:val="a0"/>
    <w:uiPriority w:val="99"/>
    <w:rsid w:val="00E6549E"/>
    <w:rPr>
      <w:rFonts w:ascii="Arial" w:hAnsi="Arial" w:cs="Arial"/>
      <w:sz w:val="18"/>
      <w:szCs w:val="18"/>
    </w:rPr>
  </w:style>
  <w:style w:type="character" w:customStyle="1" w:styleId="FontStyle80">
    <w:name w:val="Font Style80"/>
    <w:basedOn w:val="a0"/>
    <w:uiPriority w:val="99"/>
    <w:rsid w:val="00E6549E"/>
    <w:rPr>
      <w:rFonts w:ascii="Arial" w:hAnsi="Arial" w:cs="Arial"/>
      <w:b/>
      <w:bCs/>
      <w:sz w:val="12"/>
      <w:szCs w:val="12"/>
    </w:rPr>
  </w:style>
  <w:style w:type="paragraph" w:customStyle="1" w:styleId="Style23">
    <w:name w:val="Style23"/>
    <w:basedOn w:val="a"/>
    <w:uiPriority w:val="99"/>
    <w:rsid w:val="00E6549E"/>
    <w:pPr>
      <w:widowControl w:val="0"/>
      <w:autoSpaceDE w:val="0"/>
      <w:autoSpaceDN w:val="0"/>
      <w:adjustRightInd w:val="0"/>
      <w:spacing w:after="0" w:line="250" w:lineRule="exact"/>
      <w:ind w:firstLine="566"/>
    </w:pPr>
    <w:rPr>
      <w:rFonts w:ascii="Arial" w:hAnsi="Arial" w:cs="Arial"/>
      <w:sz w:val="24"/>
      <w:szCs w:val="24"/>
    </w:rPr>
  </w:style>
  <w:style w:type="paragraph" w:customStyle="1" w:styleId="Style32">
    <w:name w:val="Style32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41">
    <w:name w:val="Style41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75">
    <w:name w:val="Font Style75"/>
    <w:basedOn w:val="a0"/>
    <w:uiPriority w:val="99"/>
    <w:rsid w:val="00E6549E"/>
    <w:rPr>
      <w:rFonts w:ascii="Arial Unicode MS" w:eastAsia="Arial Unicode MS" w:cs="Arial Unicode MS"/>
      <w:b/>
      <w:bCs/>
      <w:sz w:val="18"/>
      <w:szCs w:val="18"/>
    </w:rPr>
  </w:style>
  <w:style w:type="paragraph" w:customStyle="1" w:styleId="Style48">
    <w:name w:val="Style48"/>
    <w:basedOn w:val="a"/>
    <w:uiPriority w:val="99"/>
    <w:rsid w:val="00E6549E"/>
    <w:pPr>
      <w:widowControl w:val="0"/>
      <w:autoSpaceDE w:val="0"/>
      <w:autoSpaceDN w:val="0"/>
      <w:adjustRightInd w:val="0"/>
      <w:spacing w:after="0" w:line="252" w:lineRule="exact"/>
      <w:jc w:val="center"/>
    </w:pPr>
    <w:rPr>
      <w:rFonts w:ascii="Arial" w:hAnsi="Arial" w:cs="Arial"/>
      <w:sz w:val="24"/>
      <w:szCs w:val="24"/>
    </w:rPr>
  </w:style>
  <w:style w:type="paragraph" w:customStyle="1" w:styleId="Style20">
    <w:name w:val="Style20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27">
    <w:name w:val="Style27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50">
    <w:name w:val="Font Style50"/>
    <w:basedOn w:val="a0"/>
    <w:uiPriority w:val="99"/>
    <w:rsid w:val="00E6549E"/>
    <w:rPr>
      <w:rFonts w:ascii="Arial" w:hAnsi="Arial" w:cs="Arial"/>
      <w:i/>
      <w:iCs/>
      <w:spacing w:val="10"/>
      <w:sz w:val="14"/>
      <w:szCs w:val="14"/>
    </w:rPr>
  </w:style>
  <w:style w:type="character" w:customStyle="1" w:styleId="FontStyle76">
    <w:name w:val="Font Style76"/>
    <w:basedOn w:val="a0"/>
    <w:uiPriority w:val="99"/>
    <w:rsid w:val="00E6549E"/>
    <w:rPr>
      <w:rFonts w:ascii="Arial" w:hAnsi="Arial" w:cs="Arial"/>
      <w:sz w:val="14"/>
      <w:szCs w:val="14"/>
    </w:rPr>
  </w:style>
  <w:style w:type="paragraph" w:customStyle="1" w:styleId="Style43">
    <w:name w:val="Style43"/>
    <w:basedOn w:val="a"/>
    <w:uiPriority w:val="99"/>
    <w:rsid w:val="00E6549E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styleId="33">
    <w:name w:val="toc 3"/>
    <w:basedOn w:val="a"/>
    <w:autoRedefine/>
    <w:uiPriority w:val="39"/>
    <w:unhideWhenUsed/>
    <w:rsid w:val="00C17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67">
    <w:name w:val="Font Style167"/>
    <w:basedOn w:val="a0"/>
    <w:uiPriority w:val="99"/>
    <w:rsid w:val="00CF23D5"/>
    <w:rPr>
      <w:rFonts w:ascii="Times New Roman" w:hAnsi="Times New Roman" w:cs="Times New Roman"/>
      <w:b/>
      <w:bCs/>
      <w:sz w:val="26"/>
      <w:szCs w:val="26"/>
    </w:rPr>
  </w:style>
  <w:style w:type="paragraph" w:customStyle="1" w:styleId="Style9">
    <w:name w:val="Style9"/>
    <w:basedOn w:val="a"/>
    <w:uiPriority w:val="99"/>
    <w:rsid w:val="00CF23D5"/>
    <w:pPr>
      <w:widowControl w:val="0"/>
      <w:autoSpaceDE w:val="0"/>
      <w:autoSpaceDN w:val="0"/>
      <w:adjustRightInd w:val="0"/>
      <w:spacing w:after="0" w:line="317" w:lineRule="exact"/>
      <w:ind w:firstLine="427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45">
    <w:name w:val="Style45"/>
    <w:basedOn w:val="a"/>
    <w:uiPriority w:val="99"/>
    <w:rsid w:val="00CF2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61">
    <w:name w:val="Style61"/>
    <w:basedOn w:val="a"/>
    <w:uiPriority w:val="99"/>
    <w:rsid w:val="00CF23D5"/>
    <w:pPr>
      <w:widowControl w:val="0"/>
      <w:autoSpaceDE w:val="0"/>
      <w:autoSpaceDN w:val="0"/>
      <w:adjustRightInd w:val="0"/>
      <w:spacing w:after="0" w:line="322" w:lineRule="exact"/>
      <w:ind w:hanging="475"/>
    </w:pPr>
    <w:rPr>
      <w:rFonts w:ascii="Times New Roman" w:hAnsi="Times New Roman" w:cs="Times New Roman"/>
      <w:sz w:val="24"/>
      <w:szCs w:val="24"/>
    </w:rPr>
  </w:style>
  <w:style w:type="character" w:customStyle="1" w:styleId="FontStyle165">
    <w:name w:val="Font Style165"/>
    <w:basedOn w:val="a0"/>
    <w:uiPriority w:val="99"/>
    <w:rsid w:val="00CF23D5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168">
    <w:name w:val="Font Style168"/>
    <w:basedOn w:val="a0"/>
    <w:uiPriority w:val="99"/>
    <w:rsid w:val="00CF23D5"/>
    <w:rPr>
      <w:rFonts w:ascii="Times New Roman" w:hAnsi="Times New Roman" w:cs="Times New Roman"/>
      <w:sz w:val="26"/>
      <w:szCs w:val="26"/>
    </w:rPr>
  </w:style>
  <w:style w:type="character" w:customStyle="1" w:styleId="FontStyle164">
    <w:name w:val="Font Style164"/>
    <w:basedOn w:val="a0"/>
    <w:uiPriority w:val="99"/>
    <w:rsid w:val="00CF23D5"/>
    <w:rPr>
      <w:rFonts w:ascii="Times New Roman" w:hAnsi="Times New Roman" w:cs="Times New Roman"/>
      <w:b/>
      <w:bCs/>
      <w:sz w:val="20"/>
      <w:szCs w:val="20"/>
    </w:rPr>
  </w:style>
  <w:style w:type="paragraph" w:customStyle="1" w:styleId="Style53">
    <w:name w:val="Style53"/>
    <w:basedOn w:val="a"/>
    <w:uiPriority w:val="99"/>
    <w:rsid w:val="00CF23D5"/>
    <w:pPr>
      <w:widowControl w:val="0"/>
      <w:autoSpaceDE w:val="0"/>
      <w:autoSpaceDN w:val="0"/>
      <w:adjustRightInd w:val="0"/>
      <w:spacing w:after="0" w:line="275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69">
    <w:name w:val="Style69"/>
    <w:basedOn w:val="a"/>
    <w:uiPriority w:val="99"/>
    <w:rsid w:val="00CF2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66">
    <w:name w:val="Font Style166"/>
    <w:basedOn w:val="a0"/>
    <w:uiPriority w:val="99"/>
    <w:rsid w:val="00CF23D5"/>
    <w:rPr>
      <w:rFonts w:ascii="Times New Roman" w:hAnsi="Times New Roman" w:cs="Times New Roman"/>
      <w:spacing w:val="10"/>
      <w:sz w:val="16"/>
      <w:szCs w:val="16"/>
    </w:rPr>
  </w:style>
  <w:style w:type="character" w:customStyle="1" w:styleId="FontStyle169">
    <w:name w:val="Font Style169"/>
    <w:basedOn w:val="a0"/>
    <w:uiPriority w:val="99"/>
    <w:rsid w:val="00CF23D5"/>
    <w:rPr>
      <w:rFonts w:ascii="Times New Roman" w:hAnsi="Times New Roman" w:cs="Times New Roman"/>
      <w:sz w:val="20"/>
      <w:szCs w:val="20"/>
    </w:rPr>
  </w:style>
  <w:style w:type="paragraph" w:customStyle="1" w:styleId="Style49">
    <w:name w:val="Style49"/>
    <w:basedOn w:val="a"/>
    <w:uiPriority w:val="99"/>
    <w:rsid w:val="00CF23D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paragraph" w:customStyle="1" w:styleId="Style1">
    <w:name w:val="Style1"/>
    <w:basedOn w:val="a"/>
    <w:uiPriority w:val="99"/>
    <w:rsid w:val="00CF23D5"/>
    <w:pPr>
      <w:widowControl w:val="0"/>
      <w:autoSpaceDE w:val="0"/>
      <w:autoSpaceDN w:val="0"/>
      <w:adjustRightInd w:val="0"/>
      <w:spacing w:after="0" w:line="415" w:lineRule="exact"/>
      <w:jc w:val="center"/>
    </w:pPr>
    <w:rPr>
      <w:rFonts w:ascii="Times New Roman" w:hAnsi="Times New Roman" w:cs="Times New Roman"/>
      <w:sz w:val="24"/>
      <w:szCs w:val="24"/>
    </w:rPr>
  </w:style>
  <w:style w:type="character" w:customStyle="1" w:styleId="FontStyle163">
    <w:name w:val="Font Style163"/>
    <w:basedOn w:val="a0"/>
    <w:uiPriority w:val="99"/>
    <w:rsid w:val="001A1D54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134">
    <w:name w:val="Font Style134"/>
    <w:basedOn w:val="a0"/>
    <w:uiPriority w:val="99"/>
    <w:rsid w:val="001A1D54"/>
    <w:rPr>
      <w:rFonts w:ascii="Times New Roman" w:hAnsi="Times New Roman" w:cs="Times New Roman"/>
      <w:i/>
      <w:iCs/>
      <w:sz w:val="20"/>
      <w:szCs w:val="20"/>
    </w:rPr>
  </w:style>
  <w:style w:type="paragraph" w:customStyle="1" w:styleId="Style56">
    <w:name w:val="Style56"/>
    <w:basedOn w:val="a"/>
    <w:uiPriority w:val="99"/>
    <w:rsid w:val="001A1D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08">
    <w:name w:val="Style108"/>
    <w:basedOn w:val="a"/>
    <w:uiPriority w:val="99"/>
    <w:rsid w:val="001A1D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16">
    <w:name w:val="Font Style116"/>
    <w:basedOn w:val="a0"/>
    <w:uiPriority w:val="99"/>
    <w:rsid w:val="001A1D54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124">
    <w:name w:val="Font Style124"/>
    <w:basedOn w:val="a0"/>
    <w:uiPriority w:val="99"/>
    <w:rsid w:val="001A1D54"/>
    <w:rPr>
      <w:rFonts w:ascii="Times New Roman" w:hAnsi="Times New Roman" w:cs="Times New Roman"/>
      <w:sz w:val="28"/>
      <w:szCs w:val="28"/>
    </w:rPr>
  </w:style>
  <w:style w:type="character" w:customStyle="1" w:styleId="FontStyle125">
    <w:name w:val="Font Style125"/>
    <w:basedOn w:val="a0"/>
    <w:uiPriority w:val="99"/>
    <w:rsid w:val="001A1D54"/>
    <w:rPr>
      <w:rFonts w:ascii="Times New Roman" w:hAnsi="Times New Roman" w:cs="Times New Roman"/>
      <w:i/>
      <w:iCs/>
      <w:spacing w:val="-20"/>
      <w:w w:val="50"/>
      <w:sz w:val="40"/>
      <w:szCs w:val="40"/>
    </w:rPr>
  </w:style>
  <w:style w:type="paragraph" w:customStyle="1" w:styleId="Style55">
    <w:name w:val="Style55"/>
    <w:basedOn w:val="a"/>
    <w:uiPriority w:val="99"/>
    <w:rsid w:val="005224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83">
    <w:name w:val="Font Style83"/>
    <w:basedOn w:val="a0"/>
    <w:uiPriority w:val="99"/>
    <w:rsid w:val="005224A0"/>
    <w:rPr>
      <w:rFonts w:ascii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5224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58">
    <w:name w:val="Style58"/>
    <w:basedOn w:val="a"/>
    <w:uiPriority w:val="99"/>
    <w:rsid w:val="005224A0"/>
    <w:pPr>
      <w:widowControl w:val="0"/>
      <w:autoSpaceDE w:val="0"/>
      <w:autoSpaceDN w:val="0"/>
      <w:adjustRightInd w:val="0"/>
      <w:spacing w:after="0" w:line="370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44">
    <w:name w:val="Style44"/>
    <w:basedOn w:val="a"/>
    <w:uiPriority w:val="99"/>
    <w:rsid w:val="00733571"/>
    <w:pPr>
      <w:widowControl w:val="0"/>
      <w:autoSpaceDE w:val="0"/>
      <w:autoSpaceDN w:val="0"/>
      <w:adjustRightInd w:val="0"/>
      <w:spacing w:after="0" w:line="482" w:lineRule="exact"/>
      <w:ind w:firstLine="293"/>
    </w:pPr>
    <w:rPr>
      <w:rFonts w:ascii="Times New Roman" w:hAnsi="Times New Roman" w:cs="Times New Roman"/>
      <w:sz w:val="24"/>
      <w:szCs w:val="24"/>
    </w:rPr>
  </w:style>
  <w:style w:type="paragraph" w:customStyle="1" w:styleId="Style30">
    <w:name w:val="Style30"/>
    <w:basedOn w:val="a"/>
    <w:uiPriority w:val="99"/>
    <w:rsid w:val="00733571"/>
    <w:pPr>
      <w:widowControl w:val="0"/>
      <w:autoSpaceDE w:val="0"/>
      <w:autoSpaceDN w:val="0"/>
      <w:adjustRightInd w:val="0"/>
      <w:spacing w:after="0" w:line="202" w:lineRule="exact"/>
      <w:jc w:val="right"/>
    </w:pPr>
    <w:rPr>
      <w:rFonts w:ascii="Times New Roman" w:hAnsi="Times New Roman" w:cs="Times New Roman"/>
      <w:sz w:val="24"/>
      <w:szCs w:val="24"/>
    </w:rPr>
  </w:style>
  <w:style w:type="paragraph" w:customStyle="1" w:styleId="Style51">
    <w:name w:val="Style51"/>
    <w:basedOn w:val="a"/>
    <w:uiPriority w:val="99"/>
    <w:rsid w:val="00733571"/>
    <w:pPr>
      <w:widowControl w:val="0"/>
      <w:autoSpaceDE w:val="0"/>
      <w:autoSpaceDN w:val="0"/>
      <w:adjustRightInd w:val="0"/>
      <w:spacing w:after="0" w:line="206" w:lineRule="exact"/>
      <w:jc w:val="center"/>
    </w:pPr>
    <w:rPr>
      <w:rFonts w:ascii="Times New Roman" w:hAnsi="Times New Roman" w:cs="Times New Roman"/>
      <w:sz w:val="24"/>
      <w:szCs w:val="24"/>
    </w:rPr>
  </w:style>
  <w:style w:type="paragraph" w:customStyle="1" w:styleId="Style62">
    <w:name w:val="Style62"/>
    <w:basedOn w:val="a"/>
    <w:uiPriority w:val="99"/>
    <w:rsid w:val="00733571"/>
    <w:pPr>
      <w:widowControl w:val="0"/>
      <w:autoSpaceDE w:val="0"/>
      <w:autoSpaceDN w:val="0"/>
      <w:adjustRightInd w:val="0"/>
      <w:spacing w:after="0" w:line="274" w:lineRule="exact"/>
    </w:pPr>
    <w:rPr>
      <w:rFonts w:ascii="Times New Roman" w:hAnsi="Times New Roman" w:cs="Times New Roman"/>
      <w:sz w:val="24"/>
      <w:szCs w:val="24"/>
    </w:rPr>
  </w:style>
  <w:style w:type="paragraph" w:customStyle="1" w:styleId="Style57">
    <w:name w:val="Style57"/>
    <w:basedOn w:val="a"/>
    <w:uiPriority w:val="99"/>
    <w:rsid w:val="00733571"/>
    <w:pPr>
      <w:widowControl w:val="0"/>
      <w:autoSpaceDE w:val="0"/>
      <w:autoSpaceDN w:val="0"/>
      <w:adjustRightInd w:val="0"/>
      <w:spacing w:after="0" w:line="226" w:lineRule="exact"/>
    </w:pPr>
    <w:rPr>
      <w:rFonts w:ascii="Times New Roman" w:hAnsi="Times New Roman" w:cs="Times New Roman"/>
      <w:sz w:val="24"/>
      <w:szCs w:val="24"/>
    </w:rPr>
  </w:style>
  <w:style w:type="paragraph" w:customStyle="1" w:styleId="Style14">
    <w:name w:val="Style14"/>
    <w:basedOn w:val="a"/>
    <w:uiPriority w:val="99"/>
    <w:rsid w:val="0073357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13">
    <w:name w:val="Стиль1"/>
    <w:basedOn w:val="a"/>
    <w:rsid w:val="002D34A9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41">
    <w:name w:val="Стиль4"/>
    <w:basedOn w:val="a"/>
    <w:rsid w:val="002D34A9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paragraph" w:customStyle="1" w:styleId="formattext">
    <w:name w:val="formattext"/>
    <w:basedOn w:val="a"/>
    <w:rsid w:val="00593F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opleveltext">
    <w:name w:val="topleveltext"/>
    <w:basedOn w:val="a"/>
    <w:rsid w:val="00593F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3">
    <w:name w:val="Style13"/>
    <w:basedOn w:val="a"/>
    <w:uiPriority w:val="99"/>
    <w:rsid w:val="00A961E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hAnsi="Arial" w:cs="Arial"/>
      <w:sz w:val="24"/>
      <w:szCs w:val="24"/>
    </w:rPr>
  </w:style>
  <w:style w:type="paragraph" w:customStyle="1" w:styleId="Style36">
    <w:name w:val="Style36"/>
    <w:basedOn w:val="a"/>
    <w:uiPriority w:val="99"/>
    <w:rsid w:val="00A961EE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</w:rPr>
  </w:style>
  <w:style w:type="paragraph" w:customStyle="1" w:styleId="Style73">
    <w:name w:val="Style73"/>
    <w:basedOn w:val="a"/>
    <w:uiPriority w:val="99"/>
    <w:rsid w:val="001A5273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</w:rPr>
  </w:style>
  <w:style w:type="paragraph" w:customStyle="1" w:styleId="Style68">
    <w:name w:val="Style68"/>
    <w:basedOn w:val="a"/>
    <w:uiPriority w:val="99"/>
    <w:rsid w:val="00DA23A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122">
    <w:name w:val="Font Style122"/>
    <w:basedOn w:val="a0"/>
    <w:uiPriority w:val="99"/>
    <w:rsid w:val="00DA23A0"/>
    <w:rPr>
      <w:rFonts w:ascii="Arial" w:hAnsi="Arial" w:cs="Arial"/>
      <w:i/>
      <w:iCs/>
      <w:sz w:val="20"/>
      <w:szCs w:val="20"/>
    </w:rPr>
  </w:style>
  <w:style w:type="character" w:customStyle="1" w:styleId="FontStyle123">
    <w:name w:val="Font Style123"/>
    <w:basedOn w:val="a0"/>
    <w:uiPriority w:val="99"/>
    <w:rsid w:val="00DA23A0"/>
    <w:rPr>
      <w:rFonts w:ascii="Arial" w:hAnsi="Arial" w:cs="Arial"/>
      <w:sz w:val="18"/>
      <w:szCs w:val="18"/>
    </w:rPr>
  </w:style>
  <w:style w:type="character" w:customStyle="1" w:styleId="FontStyle155">
    <w:name w:val="Font Style155"/>
    <w:basedOn w:val="a0"/>
    <w:uiPriority w:val="99"/>
    <w:rsid w:val="00DA23A0"/>
    <w:rPr>
      <w:rFonts w:ascii="Arial" w:hAnsi="Arial" w:cs="Arial"/>
      <w:sz w:val="20"/>
      <w:szCs w:val="20"/>
    </w:rPr>
  </w:style>
  <w:style w:type="paragraph" w:customStyle="1" w:styleId="Style76">
    <w:name w:val="Style76"/>
    <w:basedOn w:val="a"/>
    <w:uiPriority w:val="99"/>
    <w:rsid w:val="00DA23A0"/>
    <w:pPr>
      <w:widowControl w:val="0"/>
      <w:autoSpaceDE w:val="0"/>
      <w:autoSpaceDN w:val="0"/>
      <w:adjustRightInd w:val="0"/>
      <w:spacing w:after="0" w:line="538" w:lineRule="exact"/>
      <w:ind w:firstLine="686"/>
      <w:jc w:val="both"/>
    </w:pPr>
    <w:rPr>
      <w:rFonts w:ascii="Arial" w:hAnsi="Arial" w:cs="Arial"/>
      <w:sz w:val="24"/>
      <w:szCs w:val="24"/>
    </w:rPr>
  </w:style>
  <w:style w:type="paragraph" w:customStyle="1" w:styleId="Style78">
    <w:name w:val="Style78"/>
    <w:basedOn w:val="a"/>
    <w:uiPriority w:val="99"/>
    <w:rsid w:val="00DA23A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148">
    <w:name w:val="Font Style148"/>
    <w:basedOn w:val="a0"/>
    <w:uiPriority w:val="99"/>
    <w:rsid w:val="00DA23A0"/>
    <w:rPr>
      <w:rFonts w:ascii="Arial" w:hAnsi="Arial" w:cs="Arial"/>
      <w:spacing w:val="30"/>
      <w:sz w:val="14"/>
      <w:szCs w:val="14"/>
    </w:rPr>
  </w:style>
  <w:style w:type="paragraph" w:customStyle="1" w:styleId="Style97">
    <w:name w:val="Style97"/>
    <w:basedOn w:val="a"/>
    <w:uiPriority w:val="99"/>
    <w:rsid w:val="00EB3F9F"/>
    <w:pPr>
      <w:widowControl w:val="0"/>
      <w:autoSpaceDE w:val="0"/>
      <w:autoSpaceDN w:val="0"/>
      <w:adjustRightInd w:val="0"/>
      <w:spacing w:after="0" w:line="254" w:lineRule="exact"/>
      <w:jc w:val="center"/>
    </w:pPr>
    <w:rPr>
      <w:rFonts w:ascii="Arial" w:hAnsi="Arial" w:cs="Arial"/>
      <w:sz w:val="24"/>
      <w:szCs w:val="24"/>
    </w:rPr>
  </w:style>
  <w:style w:type="paragraph" w:customStyle="1" w:styleId="Style24">
    <w:name w:val="Style24"/>
    <w:basedOn w:val="a"/>
    <w:uiPriority w:val="99"/>
    <w:rsid w:val="00EB3F9F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65">
    <w:name w:val="Style65"/>
    <w:basedOn w:val="a"/>
    <w:uiPriority w:val="99"/>
    <w:rsid w:val="00EB3F9F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67">
    <w:name w:val="Style67"/>
    <w:basedOn w:val="a"/>
    <w:uiPriority w:val="99"/>
    <w:rsid w:val="00EB3F9F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74">
    <w:name w:val="Style74"/>
    <w:basedOn w:val="a"/>
    <w:uiPriority w:val="99"/>
    <w:rsid w:val="00EB3F9F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customStyle="1" w:styleId="FontStyle112">
    <w:name w:val="Font Style112"/>
    <w:basedOn w:val="a0"/>
    <w:uiPriority w:val="99"/>
    <w:rsid w:val="00EB3F9F"/>
    <w:rPr>
      <w:rFonts w:ascii="Arial" w:hAnsi="Arial" w:cs="Arial"/>
      <w:sz w:val="36"/>
      <w:szCs w:val="36"/>
    </w:rPr>
  </w:style>
  <w:style w:type="character" w:customStyle="1" w:styleId="FontStyle127">
    <w:name w:val="Font Style127"/>
    <w:basedOn w:val="a0"/>
    <w:uiPriority w:val="99"/>
    <w:rsid w:val="00EB3F9F"/>
    <w:rPr>
      <w:rFonts w:ascii="Arial" w:hAnsi="Arial" w:cs="Arial"/>
      <w:sz w:val="16"/>
      <w:szCs w:val="16"/>
    </w:rPr>
  </w:style>
  <w:style w:type="character" w:customStyle="1" w:styleId="FontStyle128">
    <w:name w:val="Font Style128"/>
    <w:basedOn w:val="a0"/>
    <w:uiPriority w:val="99"/>
    <w:rsid w:val="00EB3F9F"/>
    <w:rPr>
      <w:rFonts w:ascii="Arial" w:hAnsi="Arial" w:cs="Arial"/>
      <w:b/>
      <w:bCs/>
      <w:spacing w:val="10"/>
      <w:sz w:val="18"/>
      <w:szCs w:val="18"/>
    </w:rPr>
  </w:style>
  <w:style w:type="character" w:customStyle="1" w:styleId="FontStyle131">
    <w:name w:val="Font Style131"/>
    <w:basedOn w:val="a0"/>
    <w:uiPriority w:val="99"/>
    <w:rsid w:val="00EB3F9F"/>
    <w:rPr>
      <w:rFonts w:ascii="Arial" w:hAnsi="Arial" w:cs="Arial"/>
      <w:sz w:val="18"/>
      <w:szCs w:val="18"/>
    </w:rPr>
  </w:style>
  <w:style w:type="character" w:customStyle="1" w:styleId="FontStyle144">
    <w:name w:val="Font Style144"/>
    <w:basedOn w:val="a0"/>
    <w:uiPriority w:val="99"/>
    <w:rsid w:val="00EB3F9F"/>
    <w:rPr>
      <w:rFonts w:ascii="Arial" w:hAnsi="Arial" w:cs="Arial"/>
      <w:i/>
      <w:iCs/>
      <w:spacing w:val="30"/>
      <w:sz w:val="26"/>
      <w:szCs w:val="26"/>
    </w:rPr>
  </w:style>
  <w:style w:type="paragraph" w:customStyle="1" w:styleId="Style75">
    <w:name w:val="Style75"/>
    <w:basedOn w:val="a"/>
    <w:uiPriority w:val="99"/>
    <w:rsid w:val="00921553"/>
    <w:pPr>
      <w:widowControl w:val="0"/>
      <w:autoSpaceDE w:val="0"/>
      <w:autoSpaceDN w:val="0"/>
      <w:adjustRightInd w:val="0"/>
      <w:spacing w:after="0" w:line="331" w:lineRule="exact"/>
    </w:pPr>
    <w:rPr>
      <w:rFonts w:ascii="Arial" w:hAnsi="Arial" w:cs="Arial"/>
      <w:sz w:val="24"/>
      <w:szCs w:val="24"/>
    </w:rPr>
  </w:style>
  <w:style w:type="character" w:customStyle="1" w:styleId="FontStyle133">
    <w:name w:val="Font Style133"/>
    <w:basedOn w:val="a0"/>
    <w:uiPriority w:val="99"/>
    <w:rsid w:val="00921553"/>
    <w:rPr>
      <w:rFonts w:ascii="Arial" w:hAnsi="Arial" w:cs="Arial"/>
      <w:spacing w:val="-20"/>
      <w:sz w:val="26"/>
      <w:szCs w:val="26"/>
    </w:rPr>
  </w:style>
  <w:style w:type="character" w:customStyle="1" w:styleId="FontStyle161">
    <w:name w:val="Font Style161"/>
    <w:basedOn w:val="a0"/>
    <w:uiPriority w:val="99"/>
    <w:rsid w:val="00921553"/>
    <w:rPr>
      <w:rFonts w:ascii="Arial" w:hAnsi="Arial" w:cs="Arial"/>
      <w:sz w:val="22"/>
      <w:szCs w:val="22"/>
    </w:rPr>
  </w:style>
  <w:style w:type="character" w:customStyle="1" w:styleId="FontStyle126">
    <w:name w:val="Font Style126"/>
    <w:basedOn w:val="a0"/>
    <w:uiPriority w:val="99"/>
    <w:rsid w:val="00921553"/>
    <w:rPr>
      <w:rFonts w:ascii="Arial" w:hAnsi="Arial" w:cs="Arial"/>
      <w:b/>
      <w:bCs/>
      <w:i/>
      <w:iCs/>
      <w:sz w:val="26"/>
      <w:szCs w:val="26"/>
    </w:rPr>
  </w:style>
  <w:style w:type="paragraph" w:customStyle="1" w:styleId="Style70">
    <w:name w:val="Style70"/>
    <w:basedOn w:val="a"/>
    <w:uiPriority w:val="99"/>
    <w:rsid w:val="003C4B0B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paragraph" w:customStyle="1" w:styleId="Style71">
    <w:name w:val="Style71"/>
    <w:basedOn w:val="a"/>
    <w:uiPriority w:val="99"/>
    <w:rsid w:val="003C4B0B"/>
    <w:pPr>
      <w:widowControl w:val="0"/>
      <w:autoSpaceDE w:val="0"/>
      <w:autoSpaceDN w:val="0"/>
      <w:adjustRightInd w:val="0"/>
      <w:spacing w:after="0" w:line="408" w:lineRule="exact"/>
    </w:pPr>
    <w:rPr>
      <w:rFonts w:ascii="Arial" w:hAnsi="Arial" w:cs="Arial"/>
      <w:sz w:val="24"/>
      <w:szCs w:val="24"/>
    </w:rPr>
  </w:style>
  <w:style w:type="paragraph" w:customStyle="1" w:styleId="Style66">
    <w:name w:val="Style66"/>
    <w:basedOn w:val="a"/>
    <w:uiPriority w:val="99"/>
    <w:rsid w:val="009E24F6"/>
    <w:pPr>
      <w:widowControl w:val="0"/>
      <w:autoSpaceDE w:val="0"/>
      <w:autoSpaceDN w:val="0"/>
      <w:adjustRightInd w:val="0"/>
      <w:spacing w:after="0" w:line="276" w:lineRule="exact"/>
      <w:ind w:firstLine="1042"/>
    </w:pPr>
    <w:rPr>
      <w:rFonts w:ascii="Arial" w:hAnsi="Arial" w:cs="Arial"/>
      <w:sz w:val="24"/>
      <w:szCs w:val="24"/>
    </w:rPr>
  </w:style>
  <w:style w:type="character" w:customStyle="1" w:styleId="14">
    <w:name w:val="Текст выноски Знак1"/>
    <w:basedOn w:val="a0"/>
    <w:uiPriority w:val="99"/>
    <w:semiHidden/>
    <w:rsid w:val="00D209F8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06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0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33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456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9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6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1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3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9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6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327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2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1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3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7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4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5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107945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29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64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4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394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8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17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26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559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046305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128119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540941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29241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380678">
              <w:marLeft w:val="0"/>
              <w:marRight w:val="0"/>
              <w:marTop w:val="0"/>
              <w:marBottom w:val="5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649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266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8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8.emf"/><Relationship Id="rId26" Type="http://schemas.openxmlformats.org/officeDocument/2006/relationships/image" Target="media/image12.gif"/><Relationship Id="rId39" Type="http://schemas.openxmlformats.org/officeDocument/2006/relationships/oleObject" Target="embeddings/oleObject1.bin"/><Relationship Id="rId21" Type="http://schemas.openxmlformats.org/officeDocument/2006/relationships/image" Target="media/image11.emf"/><Relationship Id="rId34" Type="http://schemas.openxmlformats.org/officeDocument/2006/relationships/image" Target="media/image15.gif"/><Relationship Id="rId42" Type="http://schemas.openxmlformats.org/officeDocument/2006/relationships/image" Target="media/image19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gaudeamus.omskcity.com/my_PDF_library.html-&#1069;&#1083;&#1077;&#1082;&#1090;&#1088;&#1086;&#1085;&#1085;&#1099;&#1077;" TargetMode="External"/><Relationship Id="rId29" Type="http://schemas.openxmlformats.org/officeDocument/2006/relationships/hyperlink" Target="http://window.edu.ru/window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hyperlink" Target="https://www.bibliofond.ru/view.aspx?id=603171" TargetMode="External"/><Relationship Id="rId32" Type="http://schemas.openxmlformats.org/officeDocument/2006/relationships/image" Target="media/image14.jpeg"/><Relationship Id="rId37" Type="http://schemas.openxmlformats.org/officeDocument/2006/relationships/hyperlink" Target="http://www.gaudeamus.omskcity.com/my_PDF_library.html-&#1069;&#1083;&#1077;&#1082;&#1090;&#1088;&#1086;&#1085;&#1085;&#1099;&#1077;" TargetMode="External"/><Relationship Id="rId40" Type="http://schemas.openxmlformats.org/officeDocument/2006/relationships/image" Target="media/image18.wmf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indow.edu.ru/window" TargetMode="External"/><Relationship Id="rId23" Type="http://schemas.openxmlformats.org/officeDocument/2006/relationships/hyperlink" Target="http://www.gaudeamus.omskcity.com/my_PDF_library.html-&#1069;&#1083;&#1077;&#1082;&#1090;&#1088;&#1086;&#1085;&#1085;&#1099;&#1077;" TargetMode="External"/><Relationship Id="rId28" Type="http://schemas.openxmlformats.org/officeDocument/2006/relationships/image" Target="media/image13.jpeg"/><Relationship Id="rId36" Type="http://schemas.openxmlformats.org/officeDocument/2006/relationships/hyperlink" Target="http://window.edu.ru/window" TargetMode="External"/><Relationship Id="rId10" Type="http://schemas.openxmlformats.org/officeDocument/2006/relationships/image" Target="media/image2.emf"/><Relationship Id="rId19" Type="http://schemas.openxmlformats.org/officeDocument/2006/relationships/image" Target="media/image9.emf"/><Relationship Id="rId31" Type="http://schemas.openxmlformats.org/officeDocument/2006/relationships/hyperlink" Target="https://files.stroyinf.ru/Data2/1/4293854/4293854474.htm" TargetMode="External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hyperlink" Target="http://window.edu.ru/window" TargetMode="External"/><Relationship Id="rId27" Type="http://schemas.openxmlformats.org/officeDocument/2006/relationships/hyperlink" Target="https://files.stroyinf.ru/Data2/1/4293854/4293854474.htm" TargetMode="External"/><Relationship Id="rId30" Type="http://schemas.openxmlformats.org/officeDocument/2006/relationships/hyperlink" Target="http://www.gaudeamus.omskcity.com/my_PDF_library.html-&#1069;&#1083;&#1077;&#1082;&#1090;&#1088;&#1086;&#1085;&#1085;&#1099;&#1077;" TargetMode="External"/><Relationship Id="rId35" Type="http://schemas.openxmlformats.org/officeDocument/2006/relationships/image" Target="media/image16.gif"/><Relationship Id="rId43" Type="http://schemas.openxmlformats.org/officeDocument/2006/relationships/image" Target="media/image20.pn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7.emf"/><Relationship Id="rId25" Type="http://schemas.openxmlformats.org/officeDocument/2006/relationships/hyperlink" Target="https://files.stroyinf.ru/Data2/1/4293854/4293854474.htm" TargetMode="External"/><Relationship Id="rId33" Type="http://schemas.openxmlformats.org/officeDocument/2006/relationships/hyperlink" Target="https://files.stroyinf.ru/Data2/1/4293854/4293854474.htm" TargetMode="External"/><Relationship Id="rId38" Type="http://schemas.openxmlformats.org/officeDocument/2006/relationships/image" Target="media/image17.wmf"/><Relationship Id="rId20" Type="http://schemas.openxmlformats.org/officeDocument/2006/relationships/image" Target="media/image10.emf"/><Relationship Id="rId41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7222AA-F6A8-4CCA-8654-C25201561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1263</TotalTime>
  <Pages>1</Pages>
  <Words>9206</Words>
  <Characters>52480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61563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1</cp:lastModifiedBy>
  <cp:revision>168</cp:revision>
  <cp:lastPrinted>2016-10-01T16:06:00Z</cp:lastPrinted>
  <dcterms:created xsi:type="dcterms:W3CDTF">2019-01-21T11:02:00Z</dcterms:created>
  <dcterms:modified xsi:type="dcterms:W3CDTF">2019-11-18T09:35:00Z</dcterms:modified>
</cp:coreProperties>
</file>